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E0" w:rsidRDefault="00933DE0" w:rsidP="00983402">
      <w:pPr>
        <w:spacing w:beforeLines="50"/>
        <w:rPr>
          <w:rFonts w:ascii="宋体" w:cs="宋体"/>
          <w:b/>
          <w:sz w:val="28"/>
        </w:rPr>
      </w:pPr>
      <w:r>
        <w:rPr>
          <w:rFonts w:ascii="宋体" w:hAnsi="宋体" w:cs="宋体" w:hint="eastAsia"/>
          <w:b/>
          <w:sz w:val="28"/>
        </w:rPr>
        <w:t>标段一：食品感官评定实验室基础装修需求及技术参数：</w:t>
      </w:r>
    </w:p>
    <w:p w:rsidR="00933DE0" w:rsidRPr="00B63C42" w:rsidRDefault="00933DE0" w:rsidP="00B63C42">
      <w:pPr>
        <w:rPr>
          <w:b/>
          <w:sz w:val="28"/>
          <w:szCs w:val="28"/>
        </w:rPr>
      </w:pPr>
      <w:r>
        <w:rPr>
          <w:rFonts w:hAnsi="宋体"/>
          <w:b/>
          <w:sz w:val="28"/>
          <w:szCs w:val="28"/>
        </w:rPr>
        <w:t>1</w:t>
      </w:r>
      <w:r>
        <w:rPr>
          <w:rFonts w:hAnsi="宋体" w:hint="eastAsia"/>
          <w:b/>
          <w:sz w:val="28"/>
          <w:szCs w:val="28"/>
        </w:rPr>
        <w:t>、</w:t>
      </w:r>
      <w:r w:rsidRPr="00B63C42">
        <w:rPr>
          <w:rFonts w:hAnsi="宋体" w:hint="eastAsia"/>
          <w:b/>
          <w:sz w:val="28"/>
          <w:szCs w:val="28"/>
        </w:rPr>
        <w:t>食品感官评定实验室基础装修</w:t>
      </w:r>
      <w:r>
        <w:rPr>
          <w:rFonts w:hAnsi="宋体" w:hint="eastAsia"/>
          <w:b/>
          <w:sz w:val="28"/>
          <w:szCs w:val="28"/>
        </w:rPr>
        <w:t>部分</w:t>
      </w:r>
      <w:r>
        <w:rPr>
          <w:rFonts w:hint="eastAsia"/>
          <w:b/>
          <w:sz w:val="28"/>
          <w:szCs w:val="28"/>
        </w:rPr>
        <w:t>采购</w:t>
      </w:r>
      <w:r w:rsidRPr="00B63C42">
        <w:rPr>
          <w:rFonts w:hAnsi="宋体" w:hint="eastAsia"/>
          <w:b/>
          <w:sz w:val="28"/>
          <w:szCs w:val="28"/>
        </w:rPr>
        <w:t>需求</w:t>
      </w:r>
      <w:r>
        <w:rPr>
          <w:rFonts w:hAnsi="宋体" w:hint="eastAsia"/>
          <w:b/>
          <w:sz w:val="28"/>
          <w:szCs w:val="28"/>
        </w:rPr>
        <w:t>表</w:t>
      </w:r>
    </w:p>
    <w:tbl>
      <w:tblPr>
        <w:tblW w:w="8475" w:type="dxa"/>
        <w:tblInd w:w="93" w:type="dxa"/>
        <w:tblLook w:val="0000"/>
      </w:tblPr>
      <w:tblGrid>
        <w:gridCol w:w="915"/>
        <w:gridCol w:w="1800"/>
        <w:gridCol w:w="2160"/>
        <w:gridCol w:w="1080"/>
        <w:gridCol w:w="1260"/>
        <w:gridCol w:w="1260"/>
      </w:tblGrid>
      <w:tr w:rsidR="00933DE0" w:rsidRPr="00654BA6" w:rsidTr="00654BA6">
        <w:trPr>
          <w:trHeight w:val="499"/>
        </w:trPr>
        <w:tc>
          <w:tcPr>
            <w:tcW w:w="915" w:type="dxa"/>
            <w:tcBorders>
              <w:top w:val="single" w:sz="8" w:space="0" w:color="auto"/>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b/>
                <w:bCs/>
                <w:color w:val="000000"/>
                <w:kern w:val="0"/>
                <w:sz w:val="24"/>
                <w:szCs w:val="24"/>
              </w:rPr>
            </w:pPr>
            <w:r w:rsidRPr="00654BA6">
              <w:rPr>
                <w:rFonts w:hAnsi="宋体" w:hint="eastAsia"/>
                <w:b/>
                <w:bCs/>
                <w:color w:val="000000"/>
                <w:kern w:val="0"/>
                <w:sz w:val="24"/>
                <w:szCs w:val="24"/>
              </w:rPr>
              <w:t>序号</w:t>
            </w:r>
          </w:p>
        </w:tc>
        <w:tc>
          <w:tcPr>
            <w:tcW w:w="1800" w:type="dxa"/>
            <w:tcBorders>
              <w:top w:val="single" w:sz="8" w:space="0" w:color="auto"/>
              <w:left w:val="nil"/>
              <w:bottom w:val="single" w:sz="4" w:space="0" w:color="auto"/>
              <w:right w:val="single" w:sz="4" w:space="0" w:color="auto"/>
            </w:tcBorders>
            <w:noWrap/>
            <w:vAlign w:val="center"/>
          </w:tcPr>
          <w:p w:rsidR="00933DE0" w:rsidRPr="00654BA6" w:rsidRDefault="00933DE0" w:rsidP="00654BA6">
            <w:pPr>
              <w:widowControl/>
              <w:jc w:val="left"/>
              <w:rPr>
                <w:b/>
                <w:bCs/>
                <w:color w:val="000000"/>
                <w:kern w:val="0"/>
                <w:sz w:val="24"/>
                <w:szCs w:val="24"/>
              </w:rPr>
            </w:pPr>
            <w:r w:rsidRPr="00654BA6">
              <w:rPr>
                <w:rFonts w:hAnsi="宋体" w:hint="eastAsia"/>
                <w:b/>
                <w:bCs/>
                <w:color w:val="000000"/>
                <w:kern w:val="0"/>
                <w:sz w:val="24"/>
                <w:szCs w:val="24"/>
              </w:rPr>
              <w:t>产品名称</w:t>
            </w:r>
          </w:p>
        </w:tc>
        <w:tc>
          <w:tcPr>
            <w:tcW w:w="2160" w:type="dxa"/>
            <w:tcBorders>
              <w:top w:val="single" w:sz="8" w:space="0" w:color="auto"/>
              <w:left w:val="nil"/>
              <w:bottom w:val="single" w:sz="4" w:space="0" w:color="auto"/>
              <w:right w:val="single" w:sz="4" w:space="0" w:color="auto"/>
            </w:tcBorders>
            <w:noWrap/>
            <w:vAlign w:val="center"/>
          </w:tcPr>
          <w:p w:rsidR="00933DE0" w:rsidRPr="00654BA6" w:rsidRDefault="00933DE0" w:rsidP="00654BA6">
            <w:pPr>
              <w:widowControl/>
              <w:jc w:val="left"/>
              <w:rPr>
                <w:b/>
                <w:bCs/>
                <w:color w:val="000000"/>
                <w:kern w:val="0"/>
                <w:sz w:val="24"/>
                <w:szCs w:val="24"/>
              </w:rPr>
            </w:pPr>
            <w:r w:rsidRPr="00654BA6">
              <w:rPr>
                <w:rFonts w:hAnsi="宋体" w:hint="eastAsia"/>
                <w:b/>
                <w:bCs/>
                <w:color w:val="000000"/>
                <w:kern w:val="0"/>
                <w:sz w:val="24"/>
                <w:szCs w:val="24"/>
              </w:rPr>
              <w:t>规格型号</w:t>
            </w:r>
          </w:p>
        </w:tc>
        <w:tc>
          <w:tcPr>
            <w:tcW w:w="1080" w:type="dxa"/>
            <w:tcBorders>
              <w:top w:val="single" w:sz="8" w:space="0" w:color="auto"/>
              <w:left w:val="nil"/>
              <w:bottom w:val="single" w:sz="4" w:space="0" w:color="auto"/>
              <w:right w:val="single" w:sz="4" w:space="0" w:color="auto"/>
            </w:tcBorders>
            <w:noWrap/>
            <w:vAlign w:val="center"/>
          </w:tcPr>
          <w:p w:rsidR="00933DE0" w:rsidRPr="00654BA6" w:rsidRDefault="00933DE0" w:rsidP="00654BA6">
            <w:pPr>
              <w:widowControl/>
              <w:jc w:val="center"/>
              <w:rPr>
                <w:b/>
                <w:bCs/>
                <w:color w:val="000000"/>
                <w:kern w:val="0"/>
                <w:sz w:val="24"/>
                <w:szCs w:val="24"/>
              </w:rPr>
            </w:pPr>
            <w:r w:rsidRPr="00654BA6">
              <w:rPr>
                <w:rFonts w:hAnsi="宋体" w:hint="eastAsia"/>
                <w:b/>
                <w:bCs/>
                <w:color w:val="000000"/>
                <w:kern w:val="0"/>
                <w:sz w:val="24"/>
                <w:szCs w:val="24"/>
              </w:rPr>
              <w:t>单位</w:t>
            </w:r>
          </w:p>
        </w:tc>
        <w:tc>
          <w:tcPr>
            <w:tcW w:w="1260" w:type="dxa"/>
            <w:tcBorders>
              <w:top w:val="single" w:sz="8" w:space="0" w:color="auto"/>
              <w:left w:val="nil"/>
              <w:bottom w:val="single" w:sz="4" w:space="0" w:color="auto"/>
              <w:right w:val="single" w:sz="4" w:space="0" w:color="auto"/>
            </w:tcBorders>
            <w:noWrap/>
            <w:vAlign w:val="center"/>
          </w:tcPr>
          <w:p w:rsidR="00933DE0" w:rsidRPr="00654BA6" w:rsidRDefault="00933DE0" w:rsidP="00654BA6">
            <w:pPr>
              <w:widowControl/>
              <w:jc w:val="center"/>
              <w:rPr>
                <w:b/>
                <w:bCs/>
                <w:color w:val="000000"/>
                <w:kern w:val="0"/>
                <w:sz w:val="24"/>
                <w:szCs w:val="24"/>
              </w:rPr>
            </w:pPr>
            <w:r w:rsidRPr="00654BA6">
              <w:rPr>
                <w:rFonts w:hAnsi="宋体" w:hint="eastAsia"/>
                <w:b/>
                <w:bCs/>
                <w:color w:val="000000"/>
                <w:kern w:val="0"/>
                <w:sz w:val="24"/>
                <w:szCs w:val="24"/>
              </w:rPr>
              <w:t>数量</w:t>
            </w:r>
          </w:p>
        </w:tc>
        <w:tc>
          <w:tcPr>
            <w:tcW w:w="1260" w:type="dxa"/>
            <w:tcBorders>
              <w:top w:val="single" w:sz="8" w:space="0" w:color="auto"/>
              <w:left w:val="nil"/>
              <w:bottom w:val="single" w:sz="4" w:space="0" w:color="auto"/>
              <w:right w:val="single" w:sz="8" w:space="0" w:color="auto"/>
            </w:tcBorders>
            <w:noWrap/>
            <w:vAlign w:val="center"/>
          </w:tcPr>
          <w:p w:rsidR="00933DE0" w:rsidRPr="00654BA6" w:rsidRDefault="00933DE0" w:rsidP="00654BA6">
            <w:pPr>
              <w:widowControl/>
              <w:jc w:val="left"/>
              <w:rPr>
                <w:b/>
                <w:bCs/>
                <w:color w:val="000000"/>
                <w:kern w:val="0"/>
                <w:sz w:val="24"/>
                <w:szCs w:val="24"/>
              </w:rPr>
            </w:pPr>
            <w:r w:rsidRPr="00654BA6">
              <w:rPr>
                <w:rFonts w:hAnsi="宋体" w:hint="eastAsia"/>
                <w:b/>
                <w:bCs/>
                <w:color w:val="000000"/>
                <w:kern w:val="0"/>
                <w:sz w:val="24"/>
                <w:szCs w:val="24"/>
              </w:rPr>
              <w:t>备注</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墙面批灰</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批</w:t>
            </w:r>
            <w:r w:rsidRPr="00654BA6">
              <w:rPr>
                <w:color w:val="000000"/>
                <w:kern w:val="0"/>
                <w:sz w:val="24"/>
                <w:szCs w:val="24"/>
              </w:rPr>
              <w:t>3</w:t>
            </w:r>
            <w:r w:rsidRPr="00654BA6">
              <w:rPr>
                <w:rFonts w:hAnsi="宋体" w:hint="eastAsia"/>
                <w:color w:val="000000"/>
                <w:kern w:val="0"/>
                <w:sz w:val="24"/>
                <w:szCs w:val="24"/>
              </w:rPr>
              <w:t>遍含打磨</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r w:rsidRPr="00654BA6">
              <w:rPr>
                <w:color w:val="000000"/>
                <w:kern w:val="0"/>
                <w:sz w:val="24"/>
                <w:szCs w:val="24"/>
                <w:vertAlign w:val="superscript"/>
              </w:rPr>
              <w:t>2</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139.2</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2</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墙面乳胶漆</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一底二面，全房白色</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r w:rsidRPr="00654BA6">
              <w:rPr>
                <w:color w:val="000000"/>
                <w:kern w:val="0"/>
                <w:sz w:val="24"/>
                <w:szCs w:val="24"/>
                <w:vertAlign w:val="superscript"/>
              </w:rPr>
              <w:t>2</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139</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3</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铝扣板吊顶</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color w:val="000000"/>
                <w:kern w:val="0"/>
                <w:sz w:val="24"/>
                <w:szCs w:val="24"/>
              </w:rPr>
              <w:t>7000*7500</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r w:rsidRPr="00654BA6">
              <w:rPr>
                <w:color w:val="000000"/>
                <w:kern w:val="0"/>
                <w:sz w:val="24"/>
                <w:szCs w:val="24"/>
                <w:vertAlign w:val="superscript"/>
              </w:rPr>
              <w:t>2</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63</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50"/>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4</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Pr>
                <w:rFonts w:hAnsi="宋体"/>
                <w:color w:val="000000"/>
                <w:kern w:val="0"/>
                <w:sz w:val="24"/>
                <w:szCs w:val="24"/>
              </w:rPr>
              <w:t>*</w:t>
            </w:r>
            <w:r w:rsidRPr="00654BA6">
              <w:rPr>
                <w:rFonts w:hAnsi="宋体" w:hint="eastAsia"/>
                <w:color w:val="000000"/>
                <w:kern w:val="0"/>
                <w:sz w:val="24"/>
                <w:szCs w:val="24"/>
              </w:rPr>
              <w:t>实木夹芯板隔墙</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r w:rsidRPr="00654BA6">
              <w:rPr>
                <w:color w:val="000000"/>
                <w:kern w:val="0"/>
                <w:sz w:val="24"/>
                <w:szCs w:val="24"/>
                <w:vertAlign w:val="superscript"/>
              </w:rPr>
              <w:t>2</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57</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Pr>
                <w:color w:val="000000"/>
                <w:kern w:val="0"/>
                <w:sz w:val="24"/>
                <w:szCs w:val="24"/>
              </w:rPr>
              <w:t>5</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格栅灯</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套</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6</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Pr>
                <w:color w:val="000000"/>
                <w:kern w:val="0"/>
                <w:sz w:val="24"/>
                <w:szCs w:val="24"/>
              </w:rPr>
              <w:t>6</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Pr>
                <w:rFonts w:hAnsi="宋体"/>
                <w:color w:val="000000"/>
                <w:kern w:val="0"/>
                <w:sz w:val="24"/>
                <w:szCs w:val="24"/>
              </w:rPr>
              <w:t>*</w:t>
            </w:r>
            <w:r w:rsidRPr="00654BA6">
              <w:rPr>
                <w:rFonts w:hAnsi="宋体" w:hint="eastAsia"/>
                <w:color w:val="000000"/>
                <w:kern w:val="0"/>
                <w:sz w:val="24"/>
                <w:szCs w:val="24"/>
              </w:rPr>
              <w:t>环氧自流平</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r w:rsidRPr="00654BA6">
              <w:rPr>
                <w:color w:val="000000"/>
                <w:kern w:val="0"/>
                <w:sz w:val="24"/>
                <w:szCs w:val="24"/>
                <w:vertAlign w:val="superscript"/>
              </w:rPr>
              <w:t>2</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63</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Pr>
                <w:color w:val="000000"/>
                <w:kern w:val="0"/>
                <w:sz w:val="24"/>
                <w:szCs w:val="24"/>
              </w:rPr>
              <w:t>7</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电线</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color w:val="000000"/>
                <w:kern w:val="0"/>
                <w:sz w:val="24"/>
                <w:szCs w:val="24"/>
              </w:rPr>
              <w:t>2.5mm²</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320</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Pr>
                <w:color w:val="000000"/>
                <w:kern w:val="0"/>
                <w:sz w:val="24"/>
                <w:szCs w:val="24"/>
              </w:rPr>
              <w:t>8</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电线</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color w:val="000000"/>
                <w:kern w:val="0"/>
                <w:sz w:val="24"/>
                <w:szCs w:val="24"/>
              </w:rPr>
              <w:t>4mm²</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200</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Pr>
                <w:color w:val="000000"/>
                <w:kern w:val="0"/>
                <w:sz w:val="24"/>
                <w:szCs w:val="24"/>
              </w:rPr>
              <w:t>9</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网线</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项</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r>
              <w:rPr>
                <w:color w:val="000000"/>
                <w:kern w:val="0"/>
                <w:sz w:val="24"/>
                <w:szCs w:val="24"/>
              </w:rPr>
              <w:t>0</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五孔插座</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color w:val="000000"/>
                <w:kern w:val="0"/>
                <w:sz w:val="24"/>
                <w:szCs w:val="24"/>
              </w:rPr>
              <w:t>10A</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个</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45</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r>
              <w:rPr>
                <w:color w:val="000000"/>
                <w:kern w:val="0"/>
                <w:sz w:val="24"/>
                <w:szCs w:val="24"/>
              </w:rPr>
              <w:t>1</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控制开关</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单双控</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个</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15</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r>
              <w:rPr>
                <w:color w:val="000000"/>
                <w:kern w:val="0"/>
                <w:sz w:val="24"/>
                <w:szCs w:val="24"/>
              </w:rPr>
              <w:t>2</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给水管</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color w:val="000000"/>
                <w:kern w:val="0"/>
                <w:sz w:val="24"/>
                <w:szCs w:val="24"/>
              </w:rPr>
              <w:t>Φ25</w:t>
            </w:r>
            <w:r w:rsidRPr="00654BA6">
              <w:rPr>
                <w:rFonts w:hAnsi="宋体" w:hint="eastAsia"/>
                <w:color w:val="000000"/>
                <w:kern w:val="0"/>
                <w:sz w:val="24"/>
                <w:szCs w:val="24"/>
              </w:rPr>
              <w:t>，含支架及弯头等配件</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50</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r>
              <w:rPr>
                <w:color w:val="000000"/>
                <w:kern w:val="0"/>
                <w:sz w:val="24"/>
                <w:szCs w:val="24"/>
              </w:rPr>
              <w:t>3</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排水管</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color w:val="000000"/>
                <w:kern w:val="0"/>
                <w:sz w:val="24"/>
                <w:szCs w:val="24"/>
              </w:rPr>
              <w:t>Φ50</w:t>
            </w:r>
            <w:r w:rsidRPr="00654BA6">
              <w:rPr>
                <w:rFonts w:hAnsi="宋体" w:hint="eastAsia"/>
                <w:color w:val="000000"/>
                <w:kern w:val="0"/>
                <w:sz w:val="24"/>
                <w:szCs w:val="24"/>
              </w:rPr>
              <w:t>，含弯头、三套等配件</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M</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50</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Pr>
                <w:color w:val="000000"/>
                <w:kern w:val="0"/>
                <w:sz w:val="24"/>
                <w:szCs w:val="24"/>
              </w:rPr>
              <w:t>14</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阀门</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个</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3</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654BA6">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r>
              <w:rPr>
                <w:color w:val="000000"/>
                <w:kern w:val="0"/>
                <w:sz w:val="24"/>
                <w:szCs w:val="24"/>
              </w:rPr>
              <w:t>5</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水管配件及配套项目</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项</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933DE0" w:rsidRPr="00654BA6" w:rsidTr="00043702">
        <w:trPr>
          <w:trHeight w:val="499"/>
        </w:trPr>
        <w:tc>
          <w:tcPr>
            <w:tcW w:w="915" w:type="dxa"/>
            <w:tcBorders>
              <w:top w:val="nil"/>
              <w:left w:val="single" w:sz="8" w:space="0" w:color="auto"/>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1</w:t>
            </w:r>
            <w:r>
              <w:rPr>
                <w:color w:val="000000"/>
                <w:kern w:val="0"/>
                <w:sz w:val="24"/>
                <w:szCs w:val="24"/>
              </w:rPr>
              <w:t>6</w:t>
            </w:r>
          </w:p>
        </w:tc>
        <w:tc>
          <w:tcPr>
            <w:tcW w:w="180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Pr>
                <w:rFonts w:hAnsi="宋体"/>
                <w:color w:val="000000"/>
                <w:kern w:val="0"/>
                <w:sz w:val="24"/>
                <w:szCs w:val="24"/>
              </w:rPr>
              <w:t>*</w:t>
            </w:r>
            <w:r w:rsidRPr="00654BA6">
              <w:rPr>
                <w:rFonts w:hAnsi="宋体" w:hint="eastAsia"/>
                <w:color w:val="000000"/>
                <w:kern w:val="0"/>
                <w:sz w:val="24"/>
                <w:szCs w:val="24"/>
              </w:rPr>
              <w:t>排风系统</w:t>
            </w:r>
          </w:p>
        </w:tc>
        <w:tc>
          <w:tcPr>
            <w:tcW w:w="2160" w:type="dxa"/>
            <w:tcBorders>
              <w:top w:val="nil"/>
              <w:left w:val="nil"/>
              <w:bottom w:val="single" w:sz="4" w:space="0" w:color="auto"/>
              <w:right w:val="single" w:sz="4"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含新风补风系统</w:t>
            </w:r>
          </w:p>
        </w:tc>
        <w:tc>
          <w:tcPr>
            <w:tcW w:w="108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rFonts w:hAnsi="宋体" w:hint="eastAsia"/>
                <w:color w:val="000000"/>
                <w:kern w:val="0"/>
                <w:sz w:val="24"/>
                <w:szCs w:val="24"/>
              </w:rPr>
              <w:t>套</w:t>
            </w:r>
          </w:p>
        </w:tc>
        <w:tc>
          <w:tcPr>
            <w:tcW w:w="1260" w:type="dxa"/>
            <w:tcBorders>
              <w:top w:val="nil"/>
              <w:left w:val="nil"/>
              <w:bottom w:val="single" w:sz="4" w:space="0" w:color="auto"/>
              <w:right w:val="single" w:sz="4" w:space="0" w:color="auto"/>
            </w:tcBorders>
            <w:noWrap/>
            <w:vAlign w:val="center"/>
          </w:tcPr>
          <w:p w:rsidR="00933DE0" w:rsidRPr="00654BA6" w:rsidRDefault="00933DE0" w:rsidP="00654BA6">
            <w:pPr>
              <w:widowControl/>
              <w:jc w:val="center"/>
              <w:rPr>
                <w:color w:val="000000"/>
                <w:kern w:val="0"/>
                <w:sz w:val="24"/>
                <w:szCs w:val="24"/>
              </w:rPr>
            </w:pPr>
            <w:r w:rsidRPr="00654BA6">
              <w:rPr>
                <w:color w:val="000000"/>
                <w:kern w:val="0"/>
                <w:sz w:val="24"/>
                <w:szCs w:val="24"/>
              </w:rPr>
              <w:t>2</w:t>
            </w:r>
          </w:p>
        </w:tc>
        <w:tc>
          <w:tcPr>
            <w:tcW w:w="1260" w:type="dxa"/>
            <w:tcBorders>
              <w:top w:val="nil"/>
              <w:left w:val="nil"/>
              <w:bottom w:val="single" w:sz="4" w:space="0" w:color="auto"/>
              <w:right w:val="single" w:sz="8" w:space="0" w:color="auto"/>
            </w:tcBorders>
            <w:noWrap/>
            <w:vAlign w:val="center"/>
          </w:tcPr>
          <w:p w:rsidR="00933DE0" w:rsidRPr="00654BA6" w:rsidRDefault="00933DE0" w:rsidP="00654BA6">
            <w:pPr>
              <w:widowControl/>
              <w:jc w:val="left"/>
              <w:rPr>
                <w:color w:val="000000"/>
                <w:kern w:val="0"/>
                <w:sz w:val="24"/>
                <w:szCs w:val="24"/>
              </w:rPr>
            </w:pPr>
            <w:r w:rsidRPr="00654BA6">
              <w:rPr>
                <w:rFonts w:hAnsi="宋体" w:hint="eastAsia"/>
                <w:color w:val="000000"/>
                <w:kern w:val="0"/>
                <w:sz w:val="24"/>
                <w:szCs w:val="24"/>
              </w:rPr>
              <w:t xml:space="preserve">　</w:t>
            </w:r>
          </w:p>
        </w:tc>
      </w:tr>
      <w:tr w:rsidR="002C5E2E" w:rsidRPr="00654BA6" w:rsidTr="00043702">
        <w:trPr>
          <w:trHeight w:val="499"/>
        </w:trPr>
        <w:tc>
          <w:tcPr>
            <w:tcW w:w="915" w:type="dxa"/>
            <w:tcBorders>
              <w:top w:val="single" w:sz="4" w:space="0" w:color="auto"/>
              <w:left w:val="single" w:sz="8" w:space="0" w:color="auto"/>
              <w:bottom w:val="single" w:sz="4" w:space="0" w:color="auto"/>
              <w:right w:val="single" w:sz="4" w:space="0" w:color="auto"/>
            </w:tcBorders>
            <w:noWrap/>
            <w:vAlign w:val="center"/>
          </w:tcPr>
          <w:p w:rsidR="002C5E2E" w:rsidRPr="00AE7E41" w:rsidRDefault="002C5E2E" w:rsidP="00906533">
            <w:pPr>
              <w:widowControl/>
              <w:jc w:val="right"/>
              <w:rPr>
                <w:color w:val="000000"/>
                <w:kern w:val="0"/>
                <w:szCs w:val="21"/>
              </w:rPr>
            </w:pPr>
            <w:r>
              <w:rPr>
                <w:rFonts w:hint="eastAsia"/>
                <w:color w:val="000000"/>
                <w:kern w:val="0"/>
                <w:szCs w:val="21"/>
              </w:rPr>
              <w:t>6</w:t>
            </w:r>
          </w:p>
        </w:tc>
        <w:tc>
          <w:tcPr>
            <w:tcW w:w="1800" w:type="dxa"/>
            <w:tcBorders>
              <w:top w:val="single" w:sz="4" w:space="0" w:color="auto"/>
              <w:left w:val="nil"/>
              <w:bottom w:val="single" w:sz="4" w:space="0" w:color="auto"/>
              <w:right w:val="single" w:sz="4" w:space="0" w:color="auto"/>
            </w:tcBorders>
            <w:noWrap/>
            <w:vAlign w:val="center"/>
          </w:tcPr>
          <w:p w:rsidR="002C5E2E" w:rsidRPr="00AE7E41" w:rsidRDefault="002C5E2E" w:rsidP="00906533">
            <w:pPr>
              <w:widowControl/>
              <w:jc w:val="left"/>
              <w:rPr>
                <w:color w:val="000000"/>
                <w:kern w:val="0"/>
                <w:szCs w:val="21"/>
              </w:rPr>
            </w:pPr>
            <w:r>
              <w:rPr>
                <w:rFonts w:hAnsi="宋体" w:hint="eastAsia"/>
                <w:color w:val="000000"/>
                <w:kern w:val="0"/>
                <w:szCs w:val="21"/>
              </w:rPr>
              <w:t>门</w:t>
            </w:r>
          </w:p>
        </w:tc>
        <w:tc>
          <w:tcPr>
            <w:tcW w:w="2160" w:type="dxa"/>
            <w:tcBorders>
              <w:top w:val="single" w:sz="4" w:space="0" w:color="auto"/>
              <w:left w:val="nil"/>
              <w:bottom w:val="single" w:sz="4" w:space="0" w:color="auto"/>
              <w:right w:val="single" w:sz="4" w:space="0" w:color="auto"/>
            </w:tcBorders>
            <w:noWrap/>
            <w:vAlign w:val="center"/>
          </w:tcPr>
          <w:p w:rsidR="002C5E2E" w:rsidRPr="00AE7E41" w:rsidRDefault="002C5E2E" w:rsidP="00906533">
            <w:pPr>
              <w:widowControl/>
              <w:jc w:val="left"/>
              <w:rPr>
                <w:color w:val="000000"/>
                <w:kern w:val="0"/>
                <w:szCs w:val="21"/>
              </w:rPr>
            </w:pPr>
            <w:r>
              <w:rPr>
                <w:rFonts w:hint="eastAsia"/>
                <w:color w:val="000000"/>
                <w:kern w:val="0"/>
                <w:szCs w:val="21"/>
              </w:rPr>
              <w:t>9</w:t>
            </w:r>
            <w:r w:rsidRPr="00AE7E41">
              <w:rPr>
                <w:color w:val="000000"/>
                <w:kern w:val="0"/>
                <w:szCs w:val="21"/>
              </w:rPr>
              <w:t>00*</w:t>
            </w:r>
            <w:r>
              <w:rPr>
                <w:rFonts w:hint="eastAsia"/>
                <w:color w:val="000000"/>
                <w:kern w:val="0"/>
                <w:szCs w:val="21"/>
              </w:rPr>
              <w:t>20</w:t>
            </w:r>
            <w:r w:rsidRPr="00AE7E41">
              <w:rPr>
                <w:color w:val="000000"/>
                <w:kern w:val="0"/>
                <w:szCs w:val="21"/>
              </w:rPr>
              <w:t>00</w:t>
            </w:r>
          </w:p>
        </w:tc>
        <w:tc>
          <w:tcPr>
            <w:tcW w:w="1080" w:type="dxa"/>
            <w:tcBorders>
              <w:top w:val="single" w:sz="4" w:space="0" w:color="auto"/>
              <w:left w:val="nil"/>
              <w:bottom w:val="single" w:sz="4" w:space="0" w:color="auto"/>
              <w:right w:val="single" w:sz="4" w:space="0" w:color="auto"/>
            </w:tcBorders>
            <w:noWrap/>
            <w:vAlign w:val="center"/>
          </w:tcPr>
          <w:p w:rsidR="002C5E2E" w:rsidRPr="00AE7E41" w:rsidRDefault="002C5E2E" w:rsidP="00906533">
            <w:pPr>
              <w:widowControl/>
              <w:jc w:val="center"/>
              <w:rPr>
                <w:color w:val="000000"/>
                <w:kern w:val="0"/>
                <w:szCs w:val="21"/>
              </w:rPr>
            </w:pPr>
            <w:r>
              <w:rPr>
                <w:rFonts w:hAnsi="宋体" w:hint="eastAsia"/>
                <w:color w:val="000000"/>
                <w:kern w:val="0"/>
                <w:szCs w:val="21"/>
              </w:rPr>
              <w:t>扇</w:t>
            </w:r>
          </w:p>
        </w:tc>
        <w:tc>
          <w:tcPr>
            <w:tcW w:w="1260" w:type="dxa"/>
            <w:tcBorders>
              <w:top w:val="single" w:sz="4" w:space="0" w:color="auto"/>
              <w:left w:val="nil"/>
              <w:bottom w:val="single" w:sz="4" w:space="0" w:color="auto"/>
              <w:right w:val="single" w:sz="4" w:space="0" w:color="auto"/>
            </w:tcBorders>
            <w:noWrap/>
            <w:vAlign w:val="center"/>
          </w:tcPr>
          <w:p w:rsidR="002C5E2E" w:rsidRPr="00AE7E41" w:rsidRDefault="002C5E2E" w:rsidP="00906533">
            <w:pPr>
              <w:widowControl/>
              <w:jc w:val="center"/>
              <w:rPr>
                <w:color w:val="000000"/>
                <w:kern w:val="0"/>
                <w:szCs w:val="21"/>
              </w:rPr>
            </w:pPr>
            <w:r>
              <w:rPr>
                <w:rFonts w:hint="eastAsia"/>
                <w:color w:val="000000"/>
                <w:kern w:val="0"/>
                <w:szCs w:val="21"/>
              </w:rPr>
              <w:t>2</w:t>
            </w:r>
          </w:p>
        </w:tc>
        <w:tc>
          <w:tcPr>
            <w:tcW w:w="1260" w:type="dxa"/>
            <w:tcBorders>
              <w:top w:val="single" w:sz="4" w:space="0" w:color="auto"/>
              <w:left w:val="nil"/>
              <w:bottom w:val="single" w:sz="4" w:space="0" w:color="auto"/>
              <w:right w:val="single" w:sz="8" w:space="0" w:color="auto"/>
            </w:tcBorders>
            <w:noWrap/>
            <w:vAlign w:val="center"/>
          </w:tcPr>
          <w:p w:rsidR="002C5E2E" w:rsidRPr="00654BA6" w:rsidRDefault="000C72BE" w:rsidP="00654BA6">
            <w:pPr>
              <w:widowControl/>
              <w:jc w:val="left"/>
              <w:rPr>
                <w:rFonts w:hAnsi="宋体"/>
                <w:color w:val="000000"/>
                <w:kern w:val="0"/>
                <w:sz w:val="24"/>
                <w:szCs w:val="24"/>
              </w:rPr>
            </w:pPr>
            <w:r>
              <w:rPr>
                <w:rFonts w:hAnsi="宋体" w:hint="eastAsia"/>
                <w:color w:val="000000"/>
                <w:kern w:val="0"/>
                <w:szCs w:val="21"/>
              </w:rPr>
              <w:t>木</w:t>
            </w:r>
            <w:r w:rsidR="002C5E2E" w:rsidRPr="00AE7E41">
              <w:rPr>
                <w:rFonts w:hAnsi="宋体"/>
                <w:color w:val="000000"/>
                <w:kern w:val="0"/>
                <w:szCs w:val="21"/>
              </w:rPr>
              <w:t>质</w:t>
            </w:r>
          </w:p>
        </w:tc>
      </w:tr>
    </w:tbl>
    <w:p w:rsidR="00933DE0" w:rsidRPr="001A0200" w:rsidRDefault="00933DE0" w:rsidP="00983402">
      <w:pPr>
        <w:spacing w:beforeLines="50"/>
        <w:rPr>
          <w:b/>
          <w:sz w:val="28"/>
        </w:rPr>
      </w:pPr>
      <w:r w:rsidRPr="001A0200">
        <w:rPr>
          <w:b/>
          <w:sz w:val="28"/>
        </w:rPr>
        <w:t>2</w:t>
      </w:r>
      <w:r w:rsidRPr="001A0200">
        <w:rPr>
          <w:rFonts w:hAnsi="宋体" w:hint="eastAsia"/>
          <w:b/>
          <w:sz w:val="28"/>
        </w:rPr>
        <w:t>、技术参数：</w:t>
      </w:r>
    </w:p>
    <w:p w:rsidR="00933DE0" w:rsidRDefault="00933DE0" w:rsidP="00983402">
      <w:pPr>
        <w:spacing w:beforeLines="50"/>
        <w:rPr>
          <w:rFonts w:ascii="宋体" w:cs="宋体"/>
          <w:b/>
          <w:sz w:val="28"/>
        </w:rPr>
      </w:pPr>
      <w:r>
        <w:rPr>
          <w:rFonts w:ascii="宋体" w:hAnsi="宋体" w:cs="宋体" w:hint="eastAsia"/>
          <w:b/>
          <w:sz w:val="28"/>
        </w:rPr>
        <w:t>（一）、平面布局图</w:t>
      </w:r>
    </w:p>
    <w:p w:rsidR="00933DE0" w:rsidRDefault="00983402" w:rsidP="00983402">
      <w:pPr>
        <w:spacing w:beforeLines="50"/>
        <w:rPr>
          <w:rFonts w:ascii="宋体" w:cs="宋体"/>
          <w:b/>
          <w:sz w:val="28"/>
        </w:rPr>
      </w:pPr>
      <w:r w:rsidRPr="00AA10C7">
        <w:rPr>
          <w:rFonts w:ascii="宋体" w:cs="宋体"/>
          <w:b/>
          <w:sz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36.75pt">
            <v:imagedata r:id="rId7" o:title=""/>
          </v:shape>
        </w:pict>
      </w:r>
    </w:p>
    <w:p w:rsidR="00933DE0" w:rsidRDefault="00933DE0" w:rsidP="00983402">
      <w:pPr>
        <w:spacing w:beforeLines="50"/>
        <w:rPr>
          <w:rFonts w:ascii="宋体" w:cs="宋体"/>
          <w:b/>
          <w:sz w:val="28"/>
        </w:rPr>
      </w:pPr>
    </w:p>
    <w:p w:rsidR="00933DE0" w:rsidRPr="00A67FC9" w:rsidRDefault="00933DE0" w:rsidP="00983402">
      <w:pPr>
        <w:spacing w:beforeLines="50"/>
        <w:rPr>
          <w:rFonts w:eastAsia="Times New Roman"/>
          <w:b/>
          <w:sz w:val="28"/>
        </w:rPr>
      </w:pPr>
      <w:r>
        <w:rPr>
          <w:rFonts w:ascii="宋体" w:hAnsi="宋体" w:cs="宋体" w:hint="eastAsia"/>
          <w:b/>
          <w:sz w:val="28"/>
        </w:rPr>
        <w:t>（二）、</w:t>
      </w:r>
      <w:r>
        <w:rPr>
          <w:rFonts w:ascii="宋体" w:hAnsi="宋体" w:cs="宋体"/>
          <w:b/>
          <w:sz w:val="28"/>
        </w:rPr>
        <w:t>*</w:t>
      </w:r>
      <w:r w:rsidRPr="00A67FC9">
        <w:rPr>
          <w:rFonts w:ascii="宋体" w:hAnsi="宋体" w:cs="宋体" w:hint="eastAsia"/>
          <w:b/>
          <w:sz w:val="28"/>
        </w:rPr>
        <w:t>食品感官评定实验室整体要求：</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1</w:t>
      </w:r>
      <w:r w:rsidRPr="00A67FC9">
        <w:rPr>
          <w:rFonts w:ascii="宋体" w:hAnsi="宋体" w:hint="eastAsia"/>
          <w:sz w:val="28"/>
          <w:szCs w:val="28"/>
        </w:rPr>
        <w:t>、食品感官评定室应按照</w:t>
      </w:r>
      <w:r w:rsidRPr="00A67FC9">
        <w:rPr>
          <w:rFonts w:ascii="宋体" w:hAnsi="宋体"/>
          <w:sz w:val="28"/>
          <w:szCs w:val="28"/>
        </w:rPr>
        <w:t>GB/T13868-1992</w:t>
      </w:r>
      <w:r w:rsidRPr="00A67FC9">
        <w:rPr>
          <w:rFonts w:ascii="宋体" w:hAnsi="宋体" w:hint="eastAsia"/>
          <w:sz w:val="28"/>
          <w:szCs w:val="28"/>
        </w:rPr>
        <w:t>感官分析建立感官分析实验室的一般导则及相关国家标准建设规范要求设计建造；</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2</w:t>
      </w:r>
      <w:r w:rsidRPr="00A67FC9">
        <w:rPr>
          <w:rFonts w:ascii="宋体" w:hAnsi="宋体" w:hint="eastAsia"/>
          <w:sz w:val="28"/>
          <w:szCs w:val="28"/>
        </w:rPr>
        <w:t>、</w:t>
      </w:r>
      <w:r>
        <w:rPr>
          <w:rFonts w:ascii="宋体" w:hAnsi="宋体"/>
          <w:sz w:val="28"/>
          <w:szCs w:val="28"/>
        </w:rPr>
        <w:t>*</w:t>
      </w:r>
      <w:r w:rsidRPr="00A67FC9">
        <w:rPr>
          <w:rFonts w:ascii="宋体" w:hAnsi="宋体" w:hint="eastAsia"/>
          <w:sz w:val="28"/>
          <w:szCs w:val="28"/>
        </w:rPr>
        <w:t>食品感官评价实验室分为</w:t>
      </w:r>
      <w:r w:rsidRPr="00A67FC9">
        <w:rPr>
          <w:rFonts w:ascii="宋体" w:hAnsi="宋体"/>
          <w:sz w:val="28"/>
          <w:szCs w:val="28"/>
        </w:rPr>
        <w:t>3</w:t>
      </w:r>
      <w:r w:rsidRPr="00A67FC9">
        <w:rPr>
          <w:rFonts w:ascii="宋体" w:hAnsi="宋体" w:hint="eastAsia"/>
          <w:sz w:val="28"/>
          <w:szCs w:val="28"/>
        </w:rPr>
        <w:t>个区域：感官评价区、样品制备区、评价人员等待、学习、培训区域。评价区和制备区从不同的路径进入，而制备好的样品只能通过评价小间隔板上活动门的窗口送入评价小间工作台。</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3</w:t>
      </w:r>
      <w:r w:rsidRPr="00A67FC9">
        <w:rPr>
          <w:rFonts w:ascii="宋体" w:hAnsi="宋体" w:hint="eastAsia"/>
          <w:sz w:val="28"/>
          <w:szCs w:val="28"/>
        </w:rPr>
        <w:t>、评价区评价小间内有供评价员使用的工作台和座椅，样品制备区准备感官评价样品的场所。</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4</w:t>
      </w:r>
      <w:r w:rsidRPr="00A67FC9">
        <w:rPr>
          <w:rFonts w:ascii="宋体" w:hAnsi="宋体" w:hint="eastAsia"/>
          <w:sz w:val="28"/>
          <w:szCs w:val="28"/>
        </w:rPr>
        <w:t>、食品感官评定室墙壁应为白色，室内色调为乳白色或浅灰色，且无异味干扰；室内光线应柔和、自然光、明亮，无阳光直射，感官评定区灯光使用可调日光灯，达到</w:t>
      </w:r>
      <w:r w:rsidRPr="00A67FC9">
        <w:rPr>
          <w:rFonts w:ascii="宋体" w:hAnsi="宋体"/>
          <w:sz w:val="28"/>
          <w:szCs w:val="28"/>
        </w:rPr>
        <w:t>200-400LX</w:t>
      </w:r>
      <w:r w:rsidRPr="00A67FC9">
        <w:rPr>
          <w:rFonts w:ascii="宋体" w:hAnsi="宋体" w:hint="eastAsia"/>
          <w:sz w:val="28"/>
          <w:szCs w:val="28"/>
        </w:rPr>
        <w:t>光亮的自然光，</w:t>
      </w:r>
      <w:r w:rsidRPr="00A67FC9">
        <w:rPr>
          <w:rFonts w:ascii="宋体" w:hAnsi="宋体" w:hint="eastAsia"/>
          <w:sz w:val="28"/>
          <w:szCs w:val="28"/>
        </w:rPr>
        <w:lastRenderedPageBreak/>
        <w:t>评价桌上方一般</w:t>
      </w:r>
      <w:r w:rsidRPr="00A67FC9">
        <w:rPr>
          <w:rFonts w:ascii="宋体" w:hAnsi="宋体"/>
          <w:sz w:val="28"/>
          <w:szCs w:val="28"/>
        </w:rPr>
        <w:t>700-800LX</w:t>
      </w:r>
      <w:r w:rsidRPr="00A67FC9">
        <w:rPr>
          <w:rFonts w:ascii="宋体" w:hAnsi="宋体" w:hint="eastAsia"/>
          <w:sz w:val="28"/>
          <w:szCs w:val="28"/>
        </w:rPr>
        <w:t>光线垂直照身到样品面上不能产生阴影。</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5</w:t>
      </w:r>
      <w:r w:rsidRPr="00A67FC9">
        <w:rPr>
          <w:rFonts w:ascii="宋体" w:hAnsi="宋体" w:hint="eastAsia"/>
          <w:sz w:val="28"/>
          <w:szCs w:val="28"/>
        </w:rPr>
        <w:t>、温度和湿度：感官评价区内最有空气调节装置，使室内温度恒定在</w:t>
      </w:r>
      <w:r w:rsidRPr="00A67FC9">
        <w:rPr>
          <w:rFonts w:ascii="宋体" w:hAnsi="宋体"/>
          <w:sz w:val="28"/>
          <w:szCs w:val="28"/>
        </w:rPr>
        <w:t>20-24</w:t>
      </w:r>
      <w:r w:rsidRPr="00A67FC9">
        <w:rPr>
          <w:rFonts w:ascii="宋体" w:hAnsi="宋体" w:hint="eastAsia"/>
          <w:sz w:val="28"/>
          <w:szCs w:val="28"/>
        </w:rPr>
        <w:t>度左右，湿度保持在</w:t>
      </w:r>
      <w:r w:rsidRPr="00A67FC9">
        <w:rPr>
          <w:rFonts w:ascii="宋体" w:hAnsi="宋体"/>
          <w:sz w:val="28"/>
          <w:szCs w:val="28"/>
        </w:rPr>
        <w:t>44-55%</w:t>
      </w:r>
      <w:r w:rsidRPr="00A67FC9">
        <w:rPr>
          <w:rFonts w:ascii="宋体" w:hAnsi="宋体" w:hint="eastAsia"/>
          <w:sz w:val="28"/>
          <w:szCs w:val="28"/>
        </w:rPr>
        <w:t>左右。</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6</w:t>
      </w:r>
      <w:r w:rsidRPr="00A67FC9">
        <w:rPr>
          <w:rFonts w:ascii="宋体" w:hAnsi="宋体" w:hint="eastAsia"/>
          <w:sz w:val="28"/>
          <w:szCs w:val="28"/>
        </w:rPr>
        <w:t>、换气速度：对感官评定区内应有足够的换气速度，为保证评定区内的空气始终清新，换气速度以半分钟左右置换一次室内空气为宜。</w:t>
      </w:r>
    </w:p>
    <w:p w:rsidR="00933DE0" w:rsidRPr="00A67FC9"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7</w:t>
      </w:r>
      <w:r w:rsidRPr="00A67FC9">
        <w:rPr>
          <w:rFonts w:ascii="宋体" w:hAnsi="宋体" w:hint="eastAsia"/>
          <w:sz w:val="28"/>
          <w:szCs w:val="28"/>
        </w:rPr>
        <w:t>、感官评定室应避免使用有气味的材料。</w:t>
      </w:r>
    </w:p>
    <w:p w:rsidR="00933DE0" w:rsidRDefault="00933DE0" w:rsidP="008B07FC">
      <w:pPr>
        <w:spacing w:line="500" w:lineRule="exact"/>
        <w:ind w:left="426" w:hangingChars="152" w:hanging="426"/>
        <w:jc w:val="left"/>
        <w:rPr>
          <w:rFonts w:ascii="宋体"/>
          <w:sz w:val="28"/>
          <w:szCs w:val="28"/>
        </w:rPr>
      </w:pPr>
      <w:r w:rsidRPr="00A67FC9">
        <w:rPr>
          <w:rFonts w:ascii="宋体" w:hAnsi="宋体"/>
          <w:sz w:val="28"/>
          <w:szCs w:val="28"/>
        </w:rPr>
        <w:t>8</w:t>
      </w:r>
      <w:r w:rsidRPr="00A67FC9">
        <w:rPr>
          <w:rFonts w:ascii="宋体" w:hAnsi="宋体" w:hint="eastAsia"/>
          <w:sz w:val="28"/>
          <w:szCs w:val="28"/>
        </w:rPr>
        <w:t>、感官审评时，保持安静。控制噪声。</w:t>
      </w:r>
    </w:p>
    <w:p w:rsidR="00933DE0" w:rsidRPr="004D5305" w:rsidRDefault="00933DE0" w:rsidP="00983402">
      <w:pPr>
        <w:spacing w:beforeLines="50"/>
        <w:rPr>
          <w:rFonts w:ascii="宋体" w:cs="宋体"/>
          <w:b/>
          <w:sz w:val="28"/>
        </w:rPr>
      </w:pPr>
      <w:r w:rsidRPr="004D5305">
        <w:rPr>
          <w:rFonts w:ascii="宋体" w:hAnsi="宋体" w:cs="宋体" w:hint="eastAsia"/>
          <w:b/>
          <w:sz w:val="28"/>
        </w:rPr>
        <w:t>（</w:t>
      </w:r>
      <w:r>
        <w:rPr>
          <w:rFonts w:ascii="宋体" w:hAnsi="宋体" w:cs="宋体" w:hint="eastAsia"/>
          <w:b/>
          <w:sz w:val="28"/>
        </w:rPr>
        <w:t>三</w:t>
      </w:r>
      <w:r w:rsidRPr="004D5305">
        <w:rPr>
          <w:rFonts w:ascii="宋体" w:hAnsi="宋体" w:cs="宋体" w:hint="eastAsia"/>
          <w:b/>
          <w:sz w:val="28"/>
        </w:rPr>
        <w:t>）、食品感官实验室基础装修装饰要求</w:t>
      </w:r>
    </w:p>
    <w:p w:rsidR="00933DE0" w:rsidRPr="000B5595" w:rsidRDefault="00933DE0" w:rsidP="004D5305">
      <w:pPr>
        <w:pStyle w:val="a5"/>
        <w:widowControl/>
        <w:numPr>
          <w:ilvl w:val="0"/>
          <w:numId w:val="17"/>
        </w:numPr>
        <w:spacing w:line="360" w:lineRule="atLeast"/>
        <w:ind w:left="567" w:firstLineChars="0" w:hanging="425"/>
        <w:jc w:val="left"/>
        <w:rPr>
          <w:rFonts w:ascii="宋体"/>
          <w:sz w:val="28"/>
          <w:szCs w:val="28"/>
        </w:rPr>
      </w:pPr>
      <w:r>
        <w:rPr>
          <w:rFonts w:ascii="宋体" w:hAnsi="宋体"/>
          <w:sz w:val="28"/>
          <w:szCs w:val="28"/>
        </w:rPr>
        <w:t>*</w:t>
      </w:r>
      <w:r w:rsidRPr="000B5595">
        <w:rPr>
          <w:rFonts w:ascii="宋体" w:hAnsi="宋体" w:hint="eastAsia"/>
          <w:sz w:val="28"/>
          <w:szCs w:val="28"/>
        </w:rPr>
        <w:t>环氧自流平地面</w:t>
      </w:r>
    </w:p>
    <w:p w:rsidR="00933DE0" w:rsidRPr="000B5595" w:rsidRDefault="00933DE0" w:rsidP="004D5305">
      <w:pPr>
        <w:numPr>
          <w:ilvl w:val="0"/>
          <w:numId w:val="6"/>
        </w:numPr>
        <w:spacing w:line="490" w:lineRule="exact"/>
        <w:ind w:hanging="294"/>
        <w:rPr>
          <w:rFonts w:ascii="宋体"/>
          <w:sz w:val="28"/>
          <w:szCs w:val="28"/>
        </w:rPr>
      </w:pPr>
      <w:r w:rsidRPr="000B5595">
        <w:rPr>
          <w:rFonts w:ascii="宋体" w:hAnsi="宋体" w:hint="eastAsia"/>
          <w:sz w:val="28"/>
          <w:szCs w:val="28"/>
        </w:rPr>
        <w:t>环氧自流平地面要求环保型，强度高、耐磨损、美观，且无接缝无尘、表面平整光亮，质地坚实，防腐，防水，防尘。</w:t>
      </w:r>
      <w:r>
        <w:rPr>
          <w:rFonts w:ascii="宋体" w:hAnsi="宋体" w:hint="eastAsia"/>
          <w:sz w:val="28"/>
          <w:szCs w:val="28"/>
        </w:rPr>
        <w:t>其</w:t>
      </w:r>
      <w:r w:rsidRPr="000B5595">
        <w:rPr>
          <w:rFonts w:ascii="宋体" w:hAnsi="宋体" w:hint="eastAsia"/>
          <w:sz w:val="28"/>
          <w:szCs w:val="28"/>
        </w:rPr>
        <w:t>主要技术参数</w:t>
      </w:r>
      <w:r>
        <w:rPr>
          <w:rFonts w:ascii="宋体" w:hAnsi="宋体" w:hint="eastAsia"/>
          <w:sz w:val="28"/>
          <w:szCs w:val="28"/>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810"/>
        <w:gridCol w:w="475"/>
        <w:gridCol w:w="2640"/>
      </w:tblGrid>
      <w:tr w:rsidR="00933DE0" w:rsidTr="00A77A16">
        <w:trPr>
          <w:jc w:val="center"/>
        </w:trPr>
        <w:tc>
          <w:tcPr>
            <w:tcW w:w="2730" w:type="dxa"/>
            <w:gridSpan w:val="2"/>
            <w:tcBorders>
              <w:top w:val="single" w:sz="8" w:space="0" w:color="auto"/>
              <w:left w:val="single" w:sz="8" w:space="0" w:color="auto"/>
              <w:right w:val="nil"/>
            </w:tcBorders>
          </w:tcPr>
          <w:p w:rsidR="00933DE0" w:rsidRDefault="00933DE0" w:rsidP="00A77A16">
            <w:pPr>
              <w:pStyle w:val="a8"/>
              <w:spacing w:before="48" w:after="48"/>
            </w:pPr>
            <w:r>
              <w:rPr>
                <w:rFonts w:hint="eastAsia"/>
              </w:rPr>
              <w:t>项</w:t>
            </w:r>
            <w:r>
              <w:t xml:space="preserve">       </w:t>
            </w:r>
            <w:r>
              <w:rPr>
                <w:rFonts w:hint="eastAsia"/>
              </w:rPr>
              <w:t>目</w:t>
            </w:r>
          </w:p>
        </w:tc>
        <w:tc>
          <w:tcPr>
            <w:tcW w:w="475" w:type="dxa"/>
            <w:tcBorders>
              <w:top w:val="single" w:sz="8" w:space="0" w:color="auto"/>
              <w:left w:val="nil"/>
            </w:tcBorders>
          </w:tcPr>
          <w:p w:rsidR="00933DE0" w:rsidRDefault="00933DE0" w:rsidP="00A77A16">
            <w:pPr>
              <w:pStyle w:val="a8"/>
              <w:spacing w:before="48" w:after="48"/>
            </w:pPr>
          </w:p>
        </w:tc>
        <w:tc>
          <w:tcPr>
            <w:tcW w:w="2640" w:type="dxa"/>
            <w:tcBorders>
              <w:top w:val="single" w:sz="8" w:space="0" w:color="auto"/>
              <w:right w:val="single" w:sz="8" w:space="0" w:color="auto"/>
            </w:tcBorders>
          </w:tcPr>
          <w:p w:rsidR="00933DE0" w:rsidRDefault="00933DE0" w:rsidP="00A77A16">
            <w:pPr>
              <w:pStyle w:val="a8"/>
              <w:spacing w:before="48" w:after="48"/>
            </w:pPr>
            <w:r>
              <w:rPr>
                <w:rFonts w:hint="eastAsia"/>
              </w:rPr>
              <w:t>技</w:t>
            </w:r>
            <w:r>
              <w:t xml:space="preserve"> </w:t>
            </w:r>
            <w:r>
              <w:rPr>
                <w:rFonts w:hint="eastAsia"/>
              </w:rPr>
              <w:t>术</w:t>
            </w:r>
            <w:r>
              <w:t xml:space="preserve"> </w:t>
            </w:r>
            <w:r>
              <w:rPr>
                <w:rFonts w:hint="eastAsia"/>
              </w:rPr>
              <w:t>指</w:t>
            </w:r>
            <w:r>
              <w:t xml:space="preserve"> </w:t>
            </w:r>
            <w:r>
              <w:rPr>
                <w:rFonts w:hint="eastAsia"/>
              </w:rPr>
              <w:t>标</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颜色和外观</w:t>
            </w:r>
          </w:p>
        </w:tc>
        <w:tc>
          <w:tcPr>
            <w:tcW w:w="475" w:type="dxa"/>
            <w:tcBorders>
              <w:left w:val="nil"/>
            </w:tcBorders>
          </w:tcPr>
          <w:p w:rsidR="00933DE0" w:rsidRDefault="00933DE0" w:rsidP="00A77A16">
            <w:pPr>
              <w:pStyle w:val="a7"/>
              <w:spacing w:before="48" w:after="48"/>
            </w:pPr>
          </w:p>
        </w:tc>
        <w:tc>
          <w:tcPr>
            <w:tcW w:w="2640" w:type="dxa"/>
            <w:tcBorders>
              <w:right w:val="single" w:sz="8" w:space="0" w:color="auto"/>
            </w:tcBorders>
          </w:tcPr>
          <w:p w:rsidR="00933DE0" w:rsidRDefault="00933DE0" w:rsidP="00A77A16">
            <w:pPr>
              <w:pStyle w:val="a7"/>
              <w:spacing w:before="48" w:after="48"/>
            </w:pPr>
            <w:r>
              <w:rPr>
                <w:rFonts w:hint="eastAsia"/>
              </w:rPr>
              <w:t>颜色一致，平整光滑</w:t>
            </w:r>
          </w:p>
        </w:tc>
      </w:tr>
      <w:tr w:rsidR="00933DE0" w:rsidTr="00A77A16">
        <w:trPr>
          <w:jc w:val="center"/>
        </w:trPr>
        <w:tc>
          <w:tcPr>
            <w:tcW w:w="1920" w:type="dxa"/>
            <w:vMerge w:val="restart"/>
            <w:tcBorders>
              <w:left w:val="single" w:sz="8" w:space="0" w:color="auto"/>
            </w:tcBorders>
            <w:vAlign w:val="center"/>
          </w:tcPr>
          <w:p w:rsidR="00933DE0" w:rsidRDefault="00933DE0" w:rsidP="00A77A16">
            <w:pPr>
              <w:pStyle w:val="a7"/>
              <w:spacing w:before="48" w:after="48"/>
            </w:pPr>
            <w:r>
              <w:rPr>
                <w:rFonts w:hint="eastAsia"/>
              </w:rPr>
              <w:t>干燥时间</w:t>
            </w:r>
            <w:r>
              <w:t xml:space="preserve">   </w:t>
            </w:r>
            <w:r>
              <w:rPr>
                <w:rFonts w:hint="eastAsia"/>
              </w:rPr>
              <w:t>小时</w:t>
            </w:r>
          </w:p>
        </w:tc>
        <w:tc>
          <w:tcPr>
            <w:tcW w:w="810" w:type="dxa"/>
            <w:tcBorders>
              <w:right w:val="nil"/>
            </w:tcBorders>
          </w:tcPr>
          <w:p w:rsidR="00933DE0" w:rsidRDefault="00933DE0" w:rsidP="00A77A16">
            <w:pPr>
              <w:pStyle w:val="a7"/>
              <w:spacing w:before="48" w:after="48"/>
            </w:pPr>
            <w:r>
              <w:rPr>
                <w:rFonts w:hint="eastAsia"/>
              </w:rPr>
              <w:t>表干</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6</w:t>
            </w:r>
          </w:p>
        </w:tc>
      </w:tr>
      <w:tr w:rsidR="00933DE0" w:rsidTr="00A77A16">
        <w:trPr>
          <w:jc w:val="center"/>
        </w:trPr>
        <w:tc>
          <w:tcPr>
            <w:tcW w:w="1920" w:type="dxa"/>
            <w:vMerge/>
            <w:tcBorders>
              <w:left w:val="single" w:sz="8" w:space="0" w:color="auto"/>
            </w:tcBorders>
          </w:tcPr>
          <w:p w:rsidR="00933DE0" w:rsidRDefault="00933DE0" w:rsidP="00A77A16">
            <w:pPr>
              <w:pStyle w:val="a7"/>
              <w:spacing w:before="48" w:after="48"/>
            </w:pPr>
          </w:p>
        </w:tc>
        <w:tc>
          <w:tcPr>
            <w:tcW w:w="810" w:type="dxa"/>
            <w:tcBorders>
              <w:right w:val="nil"/>
            </w:tcBorders>
          </w:tcPr>
          <w:p w:rsidR="00933DE0" w:rsidRDefault="00933DE0" w:rsidP="00A77A16">
            <w:pPr>
              <w:pStyle w:val="a7"/>
              <w:spacing w:before="48" w:after="48"/>
            </w:pPr>
            <w:r>
              <w:rPr>
                <w:rFonts w:hint="eastAsia"/>
              </w:rPr>
              <w:t>实干</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24</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耐磨性（失重）</w:t>
            </w:r>
            <w:r>
              <w:t>g</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0.04</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耐酸性（</w:t>
            </w:r>
            <w:r>
              <w:t>60</w:t>
            </w:r>
            <w:r>
              <w:rPr>
                <w:rFonts w:hint="eastAsia"/>
              </w:rPr>
              <w:t>％硫酸）</w:t>
            </w:r>
          </w:p>
        </w:tc>
        <w:tc>
          <w:tcPr>
            <w:tcW w:w="475" w:type="dxa"/>
            <w:tcBorders>
              <w:left w:val="nil"/>
            </w:tcBorders>
          </w:tcPr>
          <w:p w:rsidR="00933DE0" w:rsidRDefault="00933DE0" w:rsidP="00A77A16">
            <w:pPr>
              <w:pStyle w:val="a7"/>
              <w:spacing w:before="48" w:after="48"/>
            </w:pPr>
          </w:p>
        </w:tc>
        <w:tc>
          <w:tcPr>
            <w:tcW w:w="2640" w:type="dxa"/>
            <w:tcBorders>
              <w:right w:val="single" w:sz="8" w:space="0" w:color="auto"/>
            </w:tcBorders>
          </w:tcPr>
          <w:p w:rsidR="00933DE0" w:rsidRDefault="00933DE0" w:rsidP="00A77A16">
            <w:pPr>
              <w:pStyle w:val="a7"/>
              <w:spacing w:before="48" w:after="48"/>
            </w:pPr>
            <w:r>
              <w:t>30</w:t>
            </w:r>
            <w:r>
              <w:rPr>
                <w:rFonts w:hint="eastAsia"/>
              </w:rPr>
              <w:t>天，允许轻微变色</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耐碱性（</w:t>
            </w:r>
            <w:r>
              <w:t>25</w:t>
            </w:r>
            <w:r>
              <w:rPr>
                <w:rFonts w:hint="eastAsia"/>
              </w:rPr>
              <w:t>％氢氧化钠）</w:t>
            </w:r>
          </w:p>
        </w:tc>
        <w:tc>
          <w:tcPr>
            <w:tcW w:w="475" w:type="dxa"/>
            <w:tcBorders>
              <w:left w:val="nil"/>
            </w:tcBorders>
          </w:tcPr>
          <w:p w:rsidR="00933DE0" w:rsidRDefault="00933DE0" w:rsidP="00A77A16">
            <w:pPr>
              <w:pStyle w:val="a7"/>
              <w:spacing w:before="48" w:after="48"/>
            </w:pPr>
          </w:p>
        </w:tc>
        <w:tc>
          <w:tcPr>
            <w:tcW w:w="2640" w:type="dxa"/>
            <w:tcBorders>
              <w:right w:val="single" w:sz="8" w:space="0" w:color="auto"/>
            </w:tcBorders>
          </w:tcPr>
          <w:p w:rsidR="00933DE0" w:rsidRDefault="00933DE0" w:rsidP="00A77A16">
            <w:pPr>
              <w:pStyle w:val="a7"/>
              <w:spacing w:before="48" w:after="48"/>
            </w:pPr>
            <w:r>
              <w:t>30</w:t>
            </w:r>
            <w:r>
              <w:rPr>
                <w:rFonts w:hint="eastAsia"/>
              </w:rPr>
              <w:t>天无异常</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抗压强度</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85MPa</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拉伸强度</w:t>
            </w:r>
            <w:r>
              <w:t xml:space="preserve"> </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9 MPa</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弯曲强度</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7MPa</w:t>
            </w:r>
          </w:p>
        </w:tc>
      </w:tr>
      <w:tr w:rsidR="00933DE0" w:rsidTr="00A77A16">
        <w:trPr>
          <w:jc w:val="center"/>
        </w:trPr>
        <w:tc>
          <w:tcPr>
            <w:tcW w:w="2730" w:type="dxa"/>
            <w:gridSpan w:val="2"/>
            <w:tcBorders>
              <w:left w:val="single" w:sz="8" w:space="0" w:color="auto"/>
              <w:right w:val="nil"/>
            </w:tcBorders>
          </w:tcPr>
          <w:p w:rsidR="00933DE0" w:rsidRDefault="00933DE0" w:rsidP="00A77A16">
            <w:pPr>
              <w:pStyle w:val="a7"/>
              <w:spacing w:before="48" w:after="48"/>
            </w:pPr>
            <w:r>
              <w:rPr>
                <w:rFonts w:hint="eastAsia"/>
              </w:rPr>
              <w:t>粘接强度（与水泥）</w:t>
            </w:r>
          </w:p>
        </w:tc>
        <w:tc>
          <w:tcPr>
            <w:tcW w:w="475" w:type="dxa"/>
            <w:tcBorders>
              <w:left w:val="nil"/>
            </w:tcBorders>
          </w:tcPr>
          <w:p w:rsidR="00933DE0" w:rsidRDefault="00933DE0" w:rsidP="00A77A16">
            <w:pPr>
              <w:pStyle w:val="a7"/>
              <w:spacing w:before="48" w:after="48"/>
            </w:pPr>
            <w:r>
              <w:rPr>
                <w:rFonts w:hint="eastAsia"/>
              </w:rPr>
              <w:t>≥</w:t>
            </w:r>
          </w:p>
        </w:tc>
        <w:tc>
          <w:tcPr>
            <w:tcW w:w="2640" w:type="dxa"/>
            <w:tcBorders>
              <w:right w:val="single" w:sz="8" w:space="0" w:color="auto"/>
            </w:tcBorders>
          </w:tcPr>
          <w:p w:rsidR="00933DE0" w:rsidRDefault="00933DE0" w:rsidP="00A77A16">
            <w:pPr>
              <w:pStyle w:val="a7"/>
              <w:spacing w:before="48" w:after="48"/>
            </w:pPr>
            <w:r>
              <w:t>2 MPa</w:t>
            </w:r>
          </w:p>
        </w:tc>
      </w:tr>
      <w:tr w:rsidR="00933DE0" w:rsidTr="00A77A16">
        <w:trPr>
          <w:jc w:val="center"/>
        </w:trPr>
        <w:tc>
          <w:tcPr>
            <w:tcW w:w="2730" w:type="dxa"/>
            <w:gridSpan w:val="2"/>
            <w:tcBorders>
              <w:left w:val="single" w:sz="8" w:space="0" w:color="auto"/>
              <w:bottom w:val="single" w:sz="8" w:space="0" w:color="auto"/>
              <w:right w:val="nil"/>
            </w:tcBorders>
          </w:tcPr>
          <w:p w:rsidR="00933DE0" w:rsidRDefault="00933DE0" w:rsidP="00A77A16">
            <w:pPr>
              <w:pStyle w:val="a7"/>
              <w:spacing w:before="48" w:after="48"/>
            </w:pPr>
            <w:r>
              <w:rPr>
                <w:rFonts w:hint="eastAsia"/>
              </w:rPr>
              <w:t>耐水性</w:t>
            </w:r>
          </w:p>
        </w:tc>
        <w:tc>
          <w:tcPr>
            <w:tcW w:w="475" w:type="dxa"/>
            <w:tcBorders>
              <w:left w:val="nil"/>
              <w:bottom w:val="single" w:sz="8" w:space="0" w:color="auto"/>
            </w:tcBorders>
          </w:tcPr>
          <w:p w:rsidR="00933DE0" w:rsidRDefault="00933DE0" w:rsidP="00A77A16">
            <w:pPr>
              <w:pStyle w:val="a7"/>
              <w:spacing w:before="48" w:after="48"/>
            </w:pPr>
          </w:p>
        </w:tc>
        <w:tc>
          <w:tcPr>
            <w:tcW w:w="2640" w:type="dxa"/>
            <w:tcBorders>
              <w:bottom w:val="single" w:sz="8" w:space="0" w:color="auto"/>
              <w:right w:val="single" w:sz="8" w:space="0" w:color="auto"/>
            </w:tcBorders>
          </w:tcPr>
          <w:p w:rsidR="00933DE0" w:rsidRDefault="00933DE0" w:rsidP="00A77A16">
            <w:pPr>
              <w:pStyle w:val="a7"/>
              <w:spacing w:before="48" w:after="48"/>
            </w:pPr>
            <w:r>
              <w:t>50</w:t>
            </w:r>
            <w:r>
              <w:rPr>
                <w:rFonts w:hint="eastAsia"/>
              </w:rPr>
              <w:t>小时无变化</w:t>
            </w:r>
          </w:p>
        </w:tc>
      </w:tr>
    </w:tbl>
    <w:p w:rsidR="00933DE0" w:rsidRPr="000B5595" w:rsidRDefault="00933DE0" w:rsidP="004D5305">
      <w:pPr>
        <w:pStyle w:val="a5"/>
        <w:numPr>
          <w:ilvl w:val="0"/>
          <w:numId w:val="6"/>
        </w:numPr>
        <w:spacing w:line="490" w:lineRule="exact"/>
        <w:ind w:firstLineChars="0" w:hanging="294"/>
        <w:rPr>
          <w:rFonts w:ascii="宋体"/>
          <w:sz w:val="28"/>
          <w:szCs w:val="28"/>
        </w:rPr>
      </w:pPr>
      <w:r w:rsidRPr="000B5595">
        <w:rPr>
          <w:rFonts w:ascii="宋体" w:hAnsi="宋体" w:hint="eastAsia"/>
          <w:sz w:val="28"/>
          <w:szCs w:val="28"/>
        </w:rPr>
        <w:t>环氧自流平施工要求：第一环节是基面打磨、吸尘处理，一定</w:t>
      </w:r>
      <w:r w:rsidRPr="000B5595">
        <w:rPr>
          <w:rFonts w:hint="eastAsia"/>
          <w:sz w:val="28"/>
          <w:szCs w:val="28"/>
        </w:rPr>
        <w:t>要把基面上的油污及浮尘脏物去除干净，并彻底做好吸尘</w:t>
      </w:r>
      <w:r w:rsidRPr="000B5595">
        <w:rPr>
          <w:rFonts w:ascii="宋体" w:hAnsi="宋体" w:hint="eastAsia"/>
          <w:sz w:val="28"/>
          <w:szCs w:val="28"/>
        </w:rPr>
        <w:t>工作，以环氧树脂层与基面的完全结合；第二环节是底层处理：底层</w:t>
      </w:r>
      <w:r w:rsidRPr="000B5595">
        <w:rPr>
          <w:rFonts w:ascii="宋体" w:hAnsi="宋体" w:hint="eastAsia"/>
          <w:sz w:val="28"/>
          <w:szCs w:val="28"/>
        </w:rPr>
        <w:lastRenderedPageBreak/>
        <w:t>处理的好坏直接影响无机水泥基础同环氧树脂层的粘合性能，底涂的做法是环氧树脂中加入有机稀释剂降低粘度，并适当延长固化时间，</w:t>
      </w:r>
      <w:r w:rsidRPr="000B5595">
        <w:rPr>
          <w:rFonts w:ascii="宋体" w:hAnsi="宋体"/>
          <w:sz w:val="28"/>
          <w:szCs w:val="28"/>
        </w:rPr>
        <w:t xml:space="preserve"> </w:t>
      </w:r>
      <w:r w:rsidRPr="000B5595">
        <w:rPr>
          <w:rFonts w:ascii="宋体" w:hAnsi="宋体" w:hint="eastAsia"/>
          <w:sz w:val="28"/>
          <w:szCs w:val="28"/>
        </w:rPr>
        <w:t>以便环氧树脂能充分渗入水泥基础较深层，形成一层强度很高的复合结构层。</w:t>
      </w:r>
      <w:r w:rsidRPr="000B5595">
        <w:rPr>
          <w:rFonts w:ascii="宋体"/>
          <w:sz w:val="28"/>
          <w:szCs w:val="28"/>
        </w:rPr>
        <w:t> </w:t>
      </w:r>
      <w:r w:rsidRPr="000B5595">
        <w:rPr>
          <w:rFonts w:ascii="宋体" w:hAnsi="宋体" w:hint="eastAsia"/>
          <w:sz w:val="28"/>
          <w:szCs w:val="28"/>
        </w:rPr>
        <w:t>第三环节是环氧中涂施工：环氧底涂施工完毕且完全固化后，用手砂轮机将其表面稍稍打毛，</w:t>
      </w:r>
      <w:r w:rsidRPr="000B5595">
        <w:rPr>
          <w:rFonts w:ascii="宋体" w:hAnsi="宋体"/>
          <w:sz w:val="28"/>
          <w:szCs w:val="28"/>
        </w:rPr>
        <w:t xml:space="preserve"> </w:t>
      </w:r>
      <w:r w:rsidRPr="000B5595">
        <w:rPr>
          <w:rFonts w:ascii="宋体" w:hAnsi="宋体" w:hint="eastAsia"/>
          <w:sz w:val="28"/>
          <w:szCs w:val="28"/>
        </w:rPr>
        <w:t>并吸尘清理干净；第四环节用环氧底油调配适量石英砂或石英粉，用平刮刀抹括，带齿滚筒消泡。第五步环氧面涂施工：中涂施工完毕且完全固化后，稍稍打毛其表面并吸净灰尘。之后即可用滚筒滚环氧面涂材料。要求平整、光洁、颜色匀均一致，不允许存在空鼓、分层现象。</w:t>
      </w:r>
      <w:r w:rsidRPr="000B5595">
        <w:rPr>
          <w:sz w:val="28"/>
          <w:szCs w:val="28"/>
        </w:rPr>
        <w:t> </w:t>
      </w:r>
    </w:p>
    <w:p w:rsidR="00933DE0" w:rsidRPr="00A67FC9" w:rsidRDefault="00933DE0" w:rsidP="004D5305">
      <w:pPr>
        <w:spacing w:before="240" w:line="240" w:lineRule="exact"/>
        <w:ind w:left="20"/>
        <w:jc w:val="left"/>
        <w:rPr>
          <w:rFonts w:ascii="宋体" w:hAnsi="宋体"/>
          <w:sz w:val="28"/>
          <w:szCs w:val="28"/>
        </w:rPr>
      </w:pPr>
      <w:r>
        <w:rPr>
          <w:rFonts w:ascii="宋体" w:hAnsi="宋体"/>
          <w:sz w:val="28"/>
          <w:szCs w:val="28"/>
        </w:rPr>
        <w:t>2</w:t>
      </w:r>
      <w:r>
        <w:rPr>
          <w:rFonts w:ascii="宋体" w:hAnsi="宋体" w:hint="eastAsia"/>
          <w:sz w:val="28"/>
          <w:szCs w:val="28"/>
        </w:rPr>
        <w:t>、铝扣板</w:t>
      </w:r>
      <w:r w:rsidRPr="00A67FC9">
        <w:rPr>
          <w:rFonts w:ascii="宋体" w:hAnsi="宋体" w:hint="eastAsia"/>
          <w:sz w:val="28"/>
          <w:szCs w:val="28"/>
        </w:rPr>
        <w:t>吊顶</w:t>
      </w:r>
      <w:r w:rsidRPr="00A67FC9">
        <w:rPr>
          <w:rFonts w:ascii="宋体" w:hAnsi="宋体"/>
          <w:sz w:val="28"/>
          <w:szCs w:val="28"/>
        </w:rPr>
        <w:t xml:space="preserve"> </w:t>
      </w:r>
    </w:p>
    <w:p w:rsidR="00933DE0" w:rsidRPr="00A67FC9" w:rsidRDefault="00933DE0" w:rsidP="004D5305">
      <w:pPr>
        <w:numPr>
          <w:ilvl w:val="0"/>
          <w:numId w:val="7"/>
        </w:numPr>
        <w:spacing w:line="490" w:lineRule="exact"/>
        <w:ind w:hanging="294"/>
        <w:rPr>
          <w:rFonts w:ascii="宋体" w:hAnsi="宋体"/>
          <w:sz w:val="28"/>
          <w:szCs w:val="28"/>
        </w:rPr>
      </w:pPr>
      <w:r w:rsidRPr="00A67FC9">
        <w:rPr>
          <w:rFonts w:ascii="宋体" w:hAnsi="宋体" w:hint="eastAsia"/>
          <w:sz w:val="28"/>
          <w:szCs w:val="28"/>
        </w:rPr>
        <w:t>铝扣板一般采用优质涂料，由进口全自动高速涂装线涂装，板面平整，无色差，涂层附着力强，能耐酸、碱、盐雾的侵</w:t>
      </w:r>
      <w:r w:rsidRPr="00A67FC9">
        <w:rPr>
          <w:rFonts w:ascii="宋体" w:hAnsi="宋体"/>
          <w:sz w:val="28"/>
          <w:szCs w:val="28"/>
        </w:rPr>
        <w:t xml:space="preserve"> </w:t>
      </w:r>
      <w:r w:rsidRPr="00A67FC9">
        <w:rPr>
          <w:rFonts w:ascii="宋体" w:hAnsi="宋体" w:hint="eastAsia"/>
          <w:sz w:val="28"/>
          <w:szCs w:val="28"/>
        </w:rPr>
        <w:t>蚀，长时间不变色，涂料不脱落，氟碳涂层板是户内外使用的极为理想的装饰材料，使用寿命二十年以上，且保养方便，用水冲洗便洁净如新。</w:t>
      </w:r>
      <w:r w:rsidRPr="00A67FC9">
        <w:rPr>
          <w:rFonts w:ascii="宋体" w:hAnsi="宋体"/>
          <w:sz w:val="28"/>
          <w:szCs w:val="28"/>
        </w:rPr>
        <w:t xml:space="preserve"> </w:t>
      </w:r>
    </w:p>
    <w:p w:rsidR="00933DE0" w:rsidRPr="00A67FC9" w:rsidRDefault="00933DE0" w:rsidP="004D5305">
      <w:pPr>
        <w:numPr>
          <w:ilvl w:val="0"/>
          <w:numId w:val="7"/>
        </w:numPr>
        <w:spacing w:line="490" w:lineRule="exact"/>
        <w:ind w:hanging="294"/>
        <w:rPr>
          <w:rFonts w:ascii="宋体" w:hAnsi="宋体"/>
          <w:sz w:val="28"/>
          <w:szCs w:val="28"/>
        </w:rPr>
      </w:pPr>
      <w:r w:rsidRPr="00A67FC9">
        <w:rPr>
          <w:rFonts w:ascii="宋体" w:hAnsi="宋体" w:hint="eastAsia"/>
          <w:sz w:val="28"/>
          <w:szCs w:val="28"/>
        </w:rPr>
        <w:t>铝扣板精选高聚塑料与高分子材料经热压复合而成，一般经</w:t>
      </w:r>
      <w:r w:rsidRPr="00A67FC9">
        <w:rPr>
          <w:rFonts w:ascii="宋体" w:hAnsi="宋体"/>
          <w:sz w:val="28"/>
          <w:szCs w:val="28"/>
        </w:rPr>
        <w:t xml:space="preserve"> 2 </w:t>
      </w:r>
      <w:r w:rsidRPr="00A67FC9">
        <w:rPr>
          <w:rFonts w:ascii="宋体" w:hAnsi="宋体" w:hint="eastAsia"/>
          <w:sz w:val="28"/>
          <w:szCs w:val="28"/>
        </w:rPr>
        <w:t>小时沸水试验无粘合层破坏现象。</w:t>
      </w:r>
      <w:r w:rsidRPr="00A67FC9">
        <w:rPr>
          <w:rFonts w:ascii="宋体" w:hAnsi="宋体"/>
          <w:sz w:val="28"/>
          <w:szCs w:val="28"/>
        </w:rPr>
        <w:t xml:space="preserve"> </w:t>
      </w:r>
    </w:p>
    <w:p w:rsidR="00933DE0" w:rsidRPr="00A67FC9" w:rsidRDefault="00933DE0" w:rsidP="004D5305">
      <w:pPr>
        <w:numPr>
          <w:ilvl w:val="0"/>
          <w:numId w:val="7"/>
        </w:numPr>
        <w:spacing w:line="490" w:lineRule="exact"/>
        <w:ind w:hanging="294"/>
        <w:rPr>
          <w:rFonts w:ascii="宋体" w:hAnsi="宋体"/>
          <w:sz w:val="28"/>
          <w:szCs w:val="28"/>
        </w:rPr>
      </w:pPr>
      <w:r w:rsidRPr="00A67FC9">
        <w:rPr>
          <w:rFonts w:ascii="宋体" w:hAnsi="宋体" w:hint="eastAsia"/>
          <w:sz w:val="28"/>
          <w:szCs w:val="28"/>
        </w:rPr>
        <w:t>铝</w:t>
      </w:r>
      <w:r>
        <w:rPr>
          <w:rFonts w:ascii="宋体" w:hAnsi="宋体" w:hint="eastAsia"/>
          <w:sz w:val="28"/>
          <w:szCs w:val="28"/>
        </w:rPr>
        <w:t>扣</w:t>
      </w:r>
      <w:r w:rsidRPr="00A67FC9">
        <w:rPr>
          <w:rFonts w:ascii="宋体" w:hAnsi="宋体" w:hint="eastAsia"/>
          <w:sz w:val="28"/>
          <w:szCs w:val="28"/>
        </w:rPr>
        <w:t>板重量轻，强度高。隔音隔热、防震。铝塑板具有金属和塑料的双重性能，其震动衰减系数是纯铝板的六倍，空气隔声量优于其他板材，且导热系数小，是理想的隔音、隔热、防震的建筑材料。</w:t>
      </w:r>
      <w:r w:rsidRPr="00A67FC9">
        <w:rPr>
          <w:rFonts w:ascii="宋体" w:hAnsi="宋体"/>
          <w:sz w:val="28"/>
          <w:szCs w:val="28"/>
        </w:rPr>
        <w:t xml:space="preserve"> </w:t>
      </w:r>
    </w:p>
    <w:p w:rsidR="00933DE0" w:rsidRDefault="00933DE0" w:rsidP="004D5305">
      <w:pPr>
        <w:numPr>
          <w:ilvl w:val="0"/>
          <w:numId w:val="7"/>
        </w:numPr>
        <w:spacing w:line="490" w:lineRule="exact"/>
        <w:ind w:hanging="294"/>
        <w:rPr>
          <w:rFonts w:ascii="宋体"/>
          <w:sz w:val="28"/>
          <w:szCs w:val="28"/>
        </w:rPr>
      </w:pPr>
      <w:r w:rsidRPr="00A67FC9">
        <w:rPr>
          <w:rFonts w:ascii="宋体" w:hAnsi="宋体" w:hint="eastAsia"/>
          <w:sz w:val="28"/>
          <w:szCs w:val="28"/>
        </w:rPr>
        <w:t>安全无毒、防火。铝扣板的芯层是无毒的聚乙烯，其表面是非可燃的铝板，故表面燃烧特性符合建筑法规的耐火要求。</w:t>
      </w:r>
    </w:p>
    <w:p w:rsidR="00933DE0" w:rsidRPr="00A67FC9" w:rsidRDefault="00933DE0" w:rsidP="004D5305">
      <w:pPr>
        <w:numPr>
          <w:ilvl w:val="0"/>
          <w:numId w:val="7"/>
        </w:numPr>
        <w:spacing w:line="490" w:lineRule="exact"/>
        <w:ind w:hanging="294"/>
        <w:rPr>
          <w:rFonts w:ascii="宋体"/>
          <w:sz w:val="28"/>
          <w:szCs w:val="28"/>
        </w:rPr>
      </w:pPr>
      <w:r w:rsidRPr="00A67FC9">
        <w:rPr>
          <w:rFonts w:ascii="宋体" w:hAnsi="宋体" w:hint="eastAsia"/>
          <w:sz w:val="28"/>
          <w:szCs w:val="28"/>
        </w:rPr>
        <w:t>铝</w:t>
      </w:r>
      <w:r>
        <w:rPr>
          <w:rFonts w:ascii="宋体" w:hAnsi="宋体" w:hint="eastAsia"/>
          <w:sz w:val="28"/>
          <w:szCs w:val="28"/>
        </w:rPr>
        <w:t>扣</w:t>
      </w:r>
      <w:r w:rsidRPr="00A67FC9">
        <w:rPr>
          <w:rFonts w:ascii="宋体" w:hAnsi="宋体" w:hint="eastAsia"/>
          <w:sz w:val="28"/>
          <w:szCs w:val="28"/>
        </w:rPr>
        <w:t>板</w:t>
      </w:r>
      <w:r>
        <w:rPr>
          <w:rFonts w:ascii="宋体" w:hAnsi="宋体" w:hint="eastAsia"/>
          <w:sz w:val="28"/>
          <w:szCs w:val="28"/>
        </w:rPr>
        <w:t>安装</w:t>
      </w:r>
      <w:r w:rsidRPr="00A67FC9">
        <w:rPr>
          <w:rFonts w:ascii="宋体" w:hAnsi="宋体" w:hint="eastAsia"/>
          <w:sz w:val="28"/>
          <w:szCs w:val="28"/>
        </w:rPr>
        <w:t>吊杆距主龙骨端部距离不得大于</w:t>
      </w:r>
      <w:r w:rsidRPr="00A67FC9">
        <w:rPr>
          <w:rFonts w:ascii="宋体" w:hAnsi="宋体"/>
          <w:sz w:val="28"/>
          <w:szCs w:val="28"/>
        </w:rPr>
        <w:t>300mm</w:t>
      </w:r>
      <w:r w:rsidRPr="00A67FC9">
        <w:rPr>
          <w:rFonts w:ascii="宋体" w:hAnsi="宋体" w:hint="eastAsia"/>
          <w:sz w:val="28"/>
          <w:szCs w:val="28"/>
        </w:rPr>
        <w:t>，当大于</w:t>
      </w:r>
      <w:r w:rsidRPr="00A67FC9">
        <w:rPr>
          <w:rFonts w:ascii="宋体" w:hAnsi="宋体"/>
          <w:sz w:val="28"/>
          <w:szCs w:val="28"/>
        </w:rPr>
        <w:t>300mm</w:t>
      </w:r>
      <w:r w:rsidRPr="00A67FC9">
        <w:rPr>
          <w:rFonts w:ascii="宋体" w:hAnsi="宋体" w:hint="eastAsia"/>
          <w:sz w:val="28"/>
          <w:szCs w:val="28"/>
        </w:rPr>
        <w:t>时，应增加吊杆。当吊杆长度大于</w:t>
      </w:r>
      <w:r w:rsidRPr="00A67FC9">
        <w:rPr>
          <w:rFonts w:ascii="宋体" w:hAnsi="宋体"/>
          <w:sz w:val="28"/>
          <w:szCs w:val="28"/>
        </w:rPr>
        <w:t>1.5m</w:t>
      </w:r>
      <w:r w:rsidRPr="00A67FC9">
        <w:rPr>
          <w:rFonts w:ascii="宋体" w:hAnsi="宋体" w:hint="eastAsia"/>
          <w:sz w:val="28"/>
          <w:szCs w:val="28"/>
        </w:rPr>
        <w:t>时，应设置反支撑。当吊杆与设备相遇时，应调整并增设吊杆。</w:t>
      </w:r>
    </w:p>
    <w:p w:rsidR="00933DE0" w:rsidRPr="00A67FC9" w:rsidRDefault="00933DE0" w:rsidP="004D5305">
      <w:pPr>
        <w:numPr>
          <w:ilvl w:val="0"/>
          <w:numId w:val="7"/>
        </w:numPr>
        <w:spacing w:line="490" w:lineRule="exact"/>
        <w:ind w:hanging="294"/>
        <w:rPr>
          <w:rFonts w:ascii="宋体"/>
          <w:sz w:val="28"/>
          <w:szCs w:val="28"/>
        </w:rPr>
      </w:pPr>
      <w:r w:rsidRPr="00A67FC9">
        <w:rPr>
          <w:rFonts w:ascii="宋体" w:hAnsi="宋体" w:hint="eastAsia"/>
          <w:sz w:val="28"/>
          <w:szCs w:val="28"/>
        </w:rPr>
        <w:t>暗龙骨吊顶工程的吊杆、龙骨和饰面材料的安装必须牢固。金</w:t>
      </w:r>
      <w:r w:rsidRPr="00A67FC9">
        <w:rPr>
          <w:rFonts w:ascii="宋体" w:hAnsi="宋体" w:hint="eastAsia"/>
          <w:sz w:val="28"/>
          <w:szCs w:val="28"/>
        </w:rPr>
        <w:lastRenderedPageBreak/>
        <w:t>属吊杆、龙骨的接缝应均匀一致，角缝应吻合、表面应平整，无翘曲、锤印。</w:t>
      </w:r>
    </w:p>
    <w:p w:rsidR="00933DE0" w:rsidRPr="00A67FC9" w:rsidRDefault="00933DE0" w:rsidP="004D5305">
      <w:pPr>
        <w:spacing w:before="240" w:line="240" w:lineRule="exact"/>
        <w:ind w:left="20"/>
        <w:jc w:val="left"/>
        <w:rPr>
          <w:rFonts w:ascii="宋体" w:hAnsi="宋体"/>
          <w:sz w:val="28"/>
          <w:szCs w:val="28"/>
        </w:rPr>
      </w:pPr>
      <w:r w:rsidRPr="00A67FC9">
        <w:rPr>
          <w:rFonts w:ascii="宋体" w:hAnsi="宋体"/>
          <w:sz w:val="28"/>
          <w:szCs w:val="28"/>
        </w:rPr>
        <w:t>3</w:t>
      </w:r>
      <w:r w:rsidRPr="00A67FC9">
        <w:rPr>
          <w:rFonts w:ascii="宋体" w:hAnsi="宋体" w:hint="eastAsia"/>
          <w:sz w:val="28"/>
          <w:szCs w:val="28"/>
        </w:rPr>
        <w:t>、内墙乳胶漆</w:t>
      </w:r>
      <w:r w:rsidRPr="00A67FC9">
        <w:rPr>
          <w:rFonts w:ascii="宋体" w:hAnsi="宋体"/>
          <w:sz w:val="28"/>
          <w:szCs w:val="28"/>
        </w:rPr>
        <w:t xml:space="preserve"> </w:t>
      </w:r>
    </w:p>
    <w:p w:rsidR="00933DE0" w:rsidRPr="00A67FC9" w:rsidRDefault="00933DE0" w:rsidP="004D5305">
      <w:pPr>
        <w:numPr>
          <w:ilvl w:val="0"/>
          <w:numId w:val="8"/>
        </w:numPr>
        <w:spacing w:line="490" w:lineRule="exact"/>
        <w:ind w:hanging="294"/>
        <w:rPr>
          <w:rFonts w:ascii="宋体" w:hAnsi="宋体"/>
          <w:sz w:val="28"/>
          <w:szCs w:val="28"/>
        </w:rPr>
      </w:pPr>
      <w:r w:rsidRPr="00A67FC9">
        <w:rPr>
          <w:rFonts w:ascii="宋体" w:hAnsi="宋体" w:hint="eastAsia"/>
          <w:sz w:val="28"/>
          <w:szCs w:val="28"/>
        </w:rPr>
        <w:t>内墙乳胶漆是室内墙面、顶棚主要装饰材料之一，特点是装饰效果好，施工方便，对环境污染小，成本低，应用极为广泛。</w:t>
      </w:r>
      <w:r w:rsidRPr="00A67FC9">
        <w:rPr>
          <w:rFonts w:ascii="宋体" w:hAnsi="宋体"/>
          <w:sz w:val="28"/>
          <w:szCs w:val="28"/>
        </w:rPr>
        <w:t xml:space="preserve"> </w:t>
      </w:r>
    </w:p>
    <w:p w:rsidR="00933DE0" w:rsidRDefault="00933DE0" w:rsidP="004D5305">
      <w:pPr>
        <w:numPr>
          <w:ilvl w:val="0"/>
          <w:numId w:val="8"/>
        </w:numPr>
        <w:spacing w:line="490" w:lineRule="exact"/>
        <w:ind w:hanging="294"/>
        <w:rPr>
          <w:rFonts w:ascii="宋体"/>
          <w:sz w:val="28"/>
          <w:szCs w:val="28"/>
        </w:rPr>
      </w:pPr>
      <w:r>
        <w:rPr>
          <w:rFonts w:ascii="宋体" w:hAnsi="宋体" w:hint="eastAsia"/>
          <w:sz w:val="28"/>
          <w:szCs w:val="28"/>
        </w:rPr>
        <w:t>要求</w:t>
      </w:r>
      <w:r w:rsidRPr="00A67FC9">
        <w:rPr>
          <w:rFonts w:ascii="宋体" w:hAnsi="宋体" w:hint="eastAsia"/>
          <w:sz w:val="28"/>
          <w:szCs w:val="28"/>
        </w:rPr>
        <w:t>具有无毒、无味、较高的遮盖力、良好的耐洗刷性、附着力强、耐碱性好，安全环保施工方便，流平性好。</w:t>
      </w:r>
    </w:p>
    <w:p w:rsidR="00933DE0" w:rsidRPr="00DE38BF" w:rsidRDefault="00933DE0" w:rsidP="008B07FC">
      <w:pPr>
        <w:spacing w:line="440" w:lineRule="exact"/>
        <w:ind w:left="426" w:hangingChars="152" w:hanging="426"/>
        <w:rPr>
          <w:rFonts w:ascii="宋体"/>
          <w:bCs/>
          <w:sz w:val="28"/>
          <w:szCs w:val="28"/>
        </w:rPr>
      </w:pPr>
      <w:r w:rsidRPr="00DE38BF">
        <w:rPr>
          <w:rFonts w:ascii="宋体" w:hAnsi="宋体"/>
          <w:bCs/>
          <w:sz w:val="28"/>
          <w:szCs w:val="28"/>
        </w:rPr>
        <w:t>4</w:t>
      </w:r>
      <w:r w:rsidRPr="00DE38BF">
        <w:rPr>
          <w:rFonts w:ascii="宋体" w:hAnsi="宋体" w:hint="eastAsia"/>
          <w:bCs/>
          <w:sz w:val="28"/>
          <w:szCs w:val="28"/>
        </w:rPr>
        <w:t>、</w:t>
      </w:r>
      <w:r>
        <w:rPr>
          <w:rFonts w:ascii="宋体" w:hAnsi="宋体"/>
          <w:bCs/>
          <w:sz w:val="28"/>
          <w:szCs w:val="28"/>
        </w:rPr>
        <w:t>*</w:t>
      </w:r>
      <w:r w:rsidRPr="00DE38BF">
        <w:rPr>
          <w:rFonts w:ascii="宋体" w:hAnsi="宋体" w:hint="eastAsia"/>
          <w:bCs/>
          <w:sz w:val="28"/>
          <w:szCs w:val="28"/>
        </w:rPr>
        <w:t>隔墙：隔墙采用</w:t>
      </w:r>
      <w:r w:rsidRPr="00DE38BF">
        <w:rPr>
          <w:rFonts w:ascii="宋体" w:hAnsi="宋体"/>
          <w:sz w:val="28"/>
          <w:szCs w:val="28"/>
        </w:rPr>
        <w:t>18</w:t>
      </w:r>
      <w:r w:rsidRPr="00DE38BF">
        <w:rPr>
          <w:rFonts w:ascii="宋体" w:hAnsi="宋体" w:hint="eastAsia"/>
          <w:sz w:val="28"/>
          <w:szCs w:val="28"/>
        </w:rPr>
        <w:t>㎜厚</w:t>
      </w:r>
      <w:r w:rsidRPr="00DE38BF">
        <w:rPr>
          <w:rFonts w:ascii="宋体" w:hAnsi="宋体"/>
          <w:sz w:val="28"/>
          <w:szCs w:val="28"/>
        </w:rPr>
        <w:t>E1</w:t>
      </w:r>
      <w:r w:rsidRPr="00DE38BF">
        <w:rPr>
          <w:rFonts w:ascii="宋体" w:hAnsi="宋体" w:hint="eastAsia"/>
          <w:sz w:val="28"/>
          <w:szCs w:val="28"/>
        </w:rPr>
        <w:t>环保型实木夹芯板，</w:t>
      </w:r>
      <w:r w:rsidRPr="00DE38BF">
        <w:rPr>
          <w:rFonts w:ascii="宋体" w:hAnsi="宋体" w:hint="eastAsia"/>
          <w:bCs/>
          <w:sz w:val="28"/>
          <w:szCs w:val="28"/>
        </w:rPr>
        <w:t>使得感官评定区和样品制备区无缝连接，完全隔开，又和感官评定台镶嵌成一整体，结构紧凑，美观实用。</w:t>
      </w:r>
    </w:p>
    <w:p w:rsidR="00933DE0" w:rsidRPr="0018491A" w:rsidRDefault="00933DE0" w:rsidP="004D5305">
      <w:pPr>
        <w:spacing w:line="490" w:lineRule="exact"/>
        <w:rPr>
          <w:rFonts w:ascii="宋体" w:hAnsi="宋体"/>
          <w:sz w:val="28"/>
          <w:szCs w:val="28"/>
        </w:rPr>
      </w:pPr>
      <w:r>
        <w:rPr>
          <w:rFonts w:ascii="宋体" w:hAnsi="宋体"/>
          <w:sz w:val="28"/>
          <w:szCs w:val="28"/>
        </w:rPr>
        <w:t>5</w:t>
      </w:r>
      <w:r>
        <w:rPr>
          <w:rFonts w:ascii="宋体" w:hAnsi="宋体" w:hint="eastAsia"/>
          <w:sz w:val="28"/>
          <w:szCs w:val="28"/>
        </w:rPr>
        <w:t>、室内给排水及电气</w:t>
      </w:r>
    </w:p>
    <w:p w:rsidR="00933DE0" w:rsidRPr="0018491A" w:rsidRDefault="00933DE0" w:rsidP="004D5305">
      <w:pPr>
        <w:pStyle w:val="a5"/>
        <w:numPr>
          <w:ilvl w:val="0"/>
          <w:numId w:val="11"/>
        </w:numPr>
        <w:spacing w:line="490" w:lineRule="exact"/>
        <w:ind w:firstLineChars="0"/>
        <w:rPr>
          <w:rFonts w:ascii="宋体" w:hAnsi="宋体"/>
          <w:sz w:val="28"/>
          <w:szCs w:val="28"/>
        </w:rPr>
      </w:pPr>
      <w:r w:rsidRPr="00A67FC9">
        <w:rPr>
          <w:rFonts w:ascii="宋体" w:hAnsi="宋体" w:hint="eastAsia"/>
          <w:sz w:val="28"/>
          <w:szCs w:val="28"/>
        </w:rPr>
        <w:t>室内给水管选用</w:t>
      </w:r>
      <w:r w:rsidRPr="0018491A">
        <w:rPr>
          <w:rFonts w:ascii="宋体" w:hAnsi="宋体"/>
          <w:sz w:val="28"/>
          <w:szCs w:val="28"/>
        </w:rPr>
        <w:t>PP-R</w:t>
      </w:r>
      <w:r w:rsidRPr="0018491A">
        <w:rPr>
          <w:rFonts w:ascii="宋体" w:hAnsi="宋体" w:hint="eastAsia"/>
          <w:sz w:val="28"/>
          <w:szCs w:val="28"/>
        </w:rPr>
        <w:t>管（管材压力等级：</w:t>
      </w:r>
      <w:r w:rsidRPr="0018491A">
        <w:rPr>
          <w:rFonts w:ascii="宋体" w:hAnsi="宋体"/>
          <w:sz w:val="28"/>
          <w:szCs w:val="28"/>
        </w:rPr>
        <w:t xml:space="preserve"> 1.6 MPa</w:t>
      </w:r>
      <w:r w:rsidRPr="0018491A">
        <w:rPr>
          <w:rFonts w:ascii="宋体" w:hAnsi="宋体" w:hint="eastAsia"/>
          <w:sz w:val="28"/>
          <w:szCs w:val="28"/>
        </w:rPr>
        <w:t>），</w:t>
      </w:r>
      <w:r w:rsidRPr="00A67FC9">
        <w:rPr>
          <w:rFonts w:ascii="宋体" w:hAnsi="宋体" w:hint="eastAsia"/>
          <w:sz w:val="28"/>
          <w:szCs w:val="28"/>
        </w:rPr>
        <w:t>采用热熔焊接连接，排水管选</w:t>
      </w:r>
      <w:r w:rsidRPr="00A67FC9">
        <w:rPr>
          <w:rFonts w:ascii="宋体" w:hAnsi="宋体"/>
          <w:sz w:val="28"/>
          <w:szCs w:val="28"/>
        </w:rPr>
        <w:t>UPVC</w:t>
      </w:r>
      <w:r w:rsidRPr="00A67FC9">
        <w:rPr>
          <w:rFonts w:ascii="宋体" w:hAnsi="宋体" w:hint="eastAsia"/>
          <w:sz w:val="28"/>
          <w:szCs w:val="28"/>
        </w:rPr>
        <w:t>材质。</w:t>
      </w:r>
    </w:p>
    <w:p w:rsidR="00933DE0" w:rsidRPr="00A67FC9" w:rsidRDefault="00933DE0" w:rsidP="004D5305">
      <w:pPr>
        <w:pStyle w:val="a5"/>
        <w:numPr>
          <w:ilvl w:val="0"/>
          <w:numId w:val="11"/>
        </w:numPr>
        <w:spacing w:line="490" w:lineRule="exact"/>
        <w:ind w:firstLineChars="0"/>
        <w:rPr>
          <w:rFonts w:ascii="宋体"/>
          <w:sz w:val="28"/>
          <w:szCs w:val="28"/>
        </w:rPr>
      </w:pPr>
      <w:r w:rsidRPr="00A67FC9">
        <w:rPr>
          <w:rFonts w:ascii="宋体" w:hAnsi="宋体" w:hint="eastAsia"/>
          <w:sz w:val="28"/>
          <w:szCs w:val="28"/>
        </w:rPr>
        <w:t>室内给排水管应选用工程所在地的优质品牌并严格按甲方签字的水电图纸施工。</w:t>
      </w:r>
    </w:p>
    <w:p w:rsidR="00E05C27" w:rsidRPr="00E05C27" w:rsidRDefault="00933DE0" w:rsidP="00E05C27">
      <w:pPr>
        <w:pStyle w:val="a5"/>
        <w:numPr>
          <w:ilvl w:val="0"/>
          <w:numId w:val="11"/>
        </w:numPr>
        <w:spacing w:line="490" w:lineRule="exact"/>
        <w:ind w:firstLineChars="0"/>
        <w:rPr>
          <w:rFonts w:ascii="宋体" w:hint="eastAsia"/>
          <w:sz w:val="28"/>
          <w:szCs w:val="28"/>
        </w:rPr>
      </w:pPr>
      <w:r w:rsidRPr="00A67FC9">
        <w:rPr>
          <w:rFonts w:ascii="宋体" w:hAnsi="宋体" w:hint="eastAsia"/>
          <w:sz w:val="28"/>
          <w:szCs w:val="28"/>
        </w:rPr>
        <w:t>电线选用绿宝品牌，插座选用正泰、公牛或鸿雁。</w:t>
      </w:r>
      <w:r w:rsidR="00E05C27">
        <w:rPr>
          <w:rFonts w:ascii="宋体" w:hAnsi="宋体" w:hint="eastAsia"/>
          <w:sz w:val="28"/>
          <w:szCs w:val="28"/>
        </w:rPr>
        <w:t>电路开槽铺设，在每个评定台（13处）及中央台下方处预留电源接头。高度离地面不少于50cm。</w:t>
      </w:r>
    </w:p>
    <w:p w:rsidR="00933DE0" w:rsidRPr="00E05C27" w:rsidRDefault="00E05C27" w:rsidP="004D5305">
      <w:pPr>
        <w:pStyle w:val="a5"/>
        <w:numPr>
          <w:ilvl w:val="0"/>
          <w:numId w:val="11"/>
        </w:numPr>
        <w:spacing w:line="490" w:lineRule="exact"/>
        <w:ind w:firstLineChars="0"/>
        <w:rPr>
          <w:rFonts w:ascii="宋体" w:hint="eastAsia"/>
          <w:sz w:val="28"/>
          <w:szCs w:val="28"/>
        </w:rPr>
      </w:pPr>
      <w:r>
        <w:rPr>
          <w:rFonts w:ascii="宋体" w:hAnsi="宋体" w:hint="eastAsia"/>
          <w:sz w:val="28"/>
          <w:szCs w:val="28"/>
        </w:rPr>
        <w:t>给排水开槽铺设，在每个评定台（13处）及中央台水槽处预留上下水管道。高度离地面不少于50cm。</w:t>
      </w:r>
      <w:r w:rsidR="00CE4266">
        <w:rPr>
          <w:rFonts w:ascii="宋体" w:hAnsi="宋体" w:hint="eastAsia"/>
          <w:sz w:val="28"/>
          <w:szCs w:val="28"/>
        </w:rPr>
        <w:t>3个水阀。</w:t>
      </w:r>
    </w:p>
    <w:p w:rsidR="00933DE0" w:rsidRPr="00DE38BF" w:rsidRDefault="00933DE0" w:rsidP="004D5305">
      <w:pPr>
        <w:spacing w:line="490" w:lineRule="exact"/>
        <w:rPr>
          <w:rFonts w:ascii="宋体"/>
          <w:sz w:val="28"/>
          <w:szCs w:val="28"/>
        </w:rPr>
      </w:pPr>
      <w:r w:rsidRPr="00DE38BF">
        <w:rPr>
          <w:rFonts w:ascii="宋体" w:hAnsi="宋体"/>
          <w:sz w:val="28"/>
          <w:szCs w:val="28"/>
        </w:rPr>
        <w:t>6</w:t>
      </w:r>
      <w:r w:rsidRPr="00DE38BF">
        <w:rPr>
          <w:rFonts w:ascii="宋体" w:hAnsi="宋体" w:hint="eastAsia"/>
          <w:sz w:val="28"/>
          <w:szCs w:val="28"/>
        </w:rPr>
        <w:t>、</w:t>
      </w:r>
      <w:r>
        <w:rPr>
          <w:rFonts w:ascii="宋体" w:hAnsi="宋体"/>
          <w:sz w:val="28"/>
          <w:szCs w:val="28"/>
        </w:rPr>
        <w:t>*</w:t>
      </w:r>
      <w:r w:rsidRPr="00DE38BF">
        <w:rPr>
          <w:rFonts w:ascii="宋体" w:hAnsi="宋体" w:hint="eastAsia"/>
          <w:sz w:val="28"/>
          <w:szCs w:val="28"/>
        </w:rPr>
        <w:t>食品感官评定实验室排风系统</w:t>
      </w:r>
    </w:p>
    <w:p w:rsidR="00933DE0" w:rsidRDefault="00933DE0" w:rsidP="008B07FC">
      <w:pPr>
        <w:spacing w:line="490" w:lineRule="exact"/>
        <w:ind w:leftChars="203" w:left="849" w:hangingChars="151" w:hanging="423"/>
        <w:rPr>
          <w:rFonts w:ascii="宋体"/>
          <w:sz w:val="28"/>
          <w:szCs w:val="28"/>
        </w:rPr>
      </w:pPr>
      <w:r>
        <w:rPr>
          <w:rFonts w:ascii="宋体" w:hAnsi="宋体"/>
          <w:sz w:val="28"/>
          <w:szCs w:val="28"/>
        </w:rPr>
        <w:t>1</w:t>
      </w:r>
      <w:r>
        <w:rPr>
          <w:rFonts w:ascii="宋体" w:hAnsi="宋体" w:hint="eastAsia"/>
          <w:sz w:val="28"/>
          <w:szCs w:val="28"/>
        </w:rPr>
        <w:t>、食品感官评定实验室总体</w:t>
      </w:r>
      <w:r>
        <w:rPr>
          <w:rFonts w:ascii="宋体" w:hAnsi="宋体"/>
          <w:sz w:val="28"/>
          <w:szCs w:val="28"/>
        </w:rPr>
        <w:t>52</w:t>
      </w:r>
      <w:r>
        <w:rPr>
          <w:rFonts w:ascii="宋体" w:hAnsi="宋体" w:hint="eastAsia"/>
          <w:sz w:val="28"/>
          <w:szCs w:val="28"/>
        </w:rPr>
        <w:t>平米，做两套排风并设计有新风补入系统。</w:t>
      </w:r>
    </w:p>
    <w:p w:rsidR="00933DE0" w:rsidRDefault="00933DE0" w:rsidP="008B07FC">
      <w:pPr>
        <w:spacing w:line="490" w:lineRule="exact"/>
        <w:ind w:leftChars="203" w:left="849" w:hangingChars="151" w:hanging="423"/>
        <w:rPr>
          <w:rFonts w:ascii="宋体"/>
          <w:sz w:val="28"/>
          <w:szCs w:val="28"/>
        </w:rPr>
      </w:pPr>
      <w:r>
        <w:rPr>
          <w:rFonts w:ascii="宋体" w:hAnsi="宋体"/>
          <w:sz w:val="28"/>
          <w:szCs w:val="28"/>
        </w:rPr>
        <w:t>2</w:t>
      </w:r>
      <w:r>
        <w:rPr>
          <w:rFonts w:ascii="宋体" w:hAnsi="宋体" w:hint="eastAsia"/>
          <w:sz w:val="28"/>
          <w:szCs w:val="28"/>
        </w:rPr>
        <w:t>、送排风口选用铝合金百叶风口，有不同的送排风距离和扩散角度，补风口安装滤网层。</w:t>
      </w:r>
    </w:p>
    <w:p w:rsidR="00933DE0" w:rsidRPr="001F7799" w:rsidRDefault="00933DE0" w:rsidP="008B07FC">
      <w:pPr>
        <w:spacing w:line="490" w:lineRule="exact"/>
        <w:ind w:leftChars="203" w:left="849" w:hangingChars="151" w:hanging="423"/>
        <w:rPr>
          <w:rFonts w:ascii="宋体"/>
          <w:sz w:val="28"/>
          <w:szCs w:val="28"/>
        </w:rPr>
      </w:pPr>
      <w:r>
        <w:rPr>
          <w:rFonts w:ascii="宋体" w:hAnsi="宋体"/>
          <w:sz w:val="28"/>
          <w:szCs w:val="28"/>
        </w:rPr>
        <w:t>3</w:t>
      </w:r>
      <w:r>
        <w:rPr>
          <w:rFonts w:ascii="宋体" w:hAnsi="宋体" w:hint="eastAsia"/>
          <w:sz w:val="28"/>
          <w:szCs w:val="28"/>
        </w:rPr>
        <w:t>、管道选用</w:t>
      </w:r>
      <w:r>
        <w:rPr>
          <w:rFonts w:ascii="宋体" w:hAnsi="宋体"/>
          <w:sz w:val="28"/>
          <w:szCs w:val="28"/>
        </w:rPr>
        <w:t>UPVC</w:t>
      </w:r>
      <w:r>
        <w:rPr>
          <w:rFonts w:ascii="宋体" w:hAnsi="宋体" w:hint="eastAsia"/>
          <w:sz w:val="28"/>
          <w:szCs w:val="28"/>
        </w:rPr>
        <w:t>材质，</w:t>
      </w:r>
      <w:r w:rsidRPr="001F7799">
        <w:rPr>
          <w:rFonts w:ascii="宋体" w:hAnsi="宋体" w:hint="eastAsia"/>
          <w:sz w:val="28"/>
          <w:szCs w:val="28"/>
        </w:rPr>
        <w:t>通风管道整体布置成自然弯曲状，可以减少风的阻力及摩擦，控制噪声。</w:t>
      </w:r>
    </w:p>
    <w:p w:rsidR="00933DE0" w:rsidRPr="001F7799" w:rsidRDefault="00933DE0" w:rsidP="008B07FC">
      <w:pPr>
        <w:spacing w:line="490" w:lineRule="exact"/>
        <w:ind w:leftChars="202" w:left="707" w:hangingChars="101" w:hanging="283"/>
        <w:rPr>
          <w:rFonts w:ascii="宋体"/>
          <w:sz w:val="28"/>
          <w:szCs w:val="28"/>
        </w:rPr>
      </w:pPr>
      <w:r>
        <w:rPr>
          <w:rFonts w:ascii="宋体" w:hAnsi="宋体"/>
          <w:sz w:val="28"/>
          <w:szCs w:val="28"/>
        </w:rPr>
        <w:t>4</w:t>
      </w:r>
      <w:r>
        <w:rPr>
          <w:rFonts w:ascii="宋体" w:hAnsi="宋体" w:hint="eastAsia"/>
          <w:sz w:val="28"/>
          <w:szCs w:val="28"/>
        </w:rPr>
        <w:t>、</w:t>
      </w:r>
      <w:r w:rsidRPr="001F7799">
        <w:rPr>
          <w:rFonts w:ascii="宋体" w:hAnsi="宋体" w:hint="eastAsia"/>
          <w:sz w:val="28"/>
          <w:szCs w:val="28"/>
        </w:rPr>
        <w:t>风机选用斜流增压管道风机，分两档调速，风量</w:t>
      </w:r>
      <w:r w:rsidRPr="001F7799">
        <w:rPr>
          <w:rFonts w:ascii="宋体" w:hAnsi="宋体"/>
          <w:sz w:val="28"/>
          <w:szCs w:val="28"/>
        </w:rPr>
        <w:t>895-1100</w:t>
      </w:r>
      <w:r>
        <w:rPr>
          <w:rFonts w:ascii="宋体" w:hAnsi="宋体"/>
          <w:sz w:val="28"/>
          <w:szCs w:val="28"/>
        </w:rPr>
        <w:t>M</w:t>
      </w:r>
      <w:r w:rsidRPr="00291AF5">
        <w:rPr>
          <w:rFonts w:ascii="宋体" w:hAnsi="宋体"/>
          <w:sz w:val="28"/>
          <w:szCs w:val="28"/>
          <w:vertAlign w:val="superscript"/>
        </w:rPr>
        <w:t>3</w:t>
      </w:r>
      <w:r>
        <w:rPr>
          <w:rFonts w:ascii="宋体" w:hAnsi="宋体"/>
          <w:sz w:val="28"/>
          <w:szCs w:val="28"/>
        </w:rPr>
        <w:t>/H</w:t>
      </w:r>
      <w:r w:rsidRPr="001F7799">
        <w:rPr>
          <w:rFonts w:ascii="宋体" w:hAnsi="宋体" w:hint="eastAsia"/>
          <w:sz w:val="28"/>
          <w:szCs w:val="28"/>
        </w:rPr>
        <w:t>，</w:t>
      </w:r>
      <w:r w:rsidRPr="001F7799">
        <w:rPr>
          <w:rFonts w:ascii="宋体" w:hAnsi="宋体" w:hint="eastAsia"/>
          <w:sz w:val="28"/>
          <w:szCs w:val="28"/>
        </w:rPr>
        <w:lastRenderedPageBreak/>
        <w:t>静压</w:t>
      </w:r>
      <w:r w:rsidRPr="001F7799">
        <w:rPr>
          <w:rFonts w:ascii="宋体" w:hAnsi="宋体"/>
          <w:sz w:val="28"/>
          <w:szCs w:val="28"/>
        </w:rPr>
        <w:t>291-473</w:t>
      </w:r>
      <w:r w:rsidRPr="001F7799">
        <w:rPr>
          <w:rFonts w:ascii="宋体" w:hAnsi="宋体" w:hint="eastAsia"/>
          <w:sz w:val="28"/>
          <w:szCs w:val="28"/>
        </w:rPr>
        <w:t>，功率：</w:t>
      </w:r>
      <w:r w:rsidRPr="001F7799">
        <w:rPr>
          <w:rFonts w:ascii="宋体" w:hAnsi="宋体"/>
          <w:sz w:val="28"/>
          <w:szCs w:val="28"/>
        </w:rPr>
        <w:t>191-255W</w:t>
      </w:r>
      <w:r w:rsidRPr="001F7799">
        <w:rPr>
          <w:rFonts w:ascii="宋体" w:hAnsi="宋体" w:hint="eastAsia"/>
          <w:sz w:val="28"/>
          <w:szCs w:val="28"/>
        </w:rPr>
        <w:t>，噪音：</w:t>
      </w:r>
      <w:r w:rsidRPr="001F7799">
        <w:rPr>
          <w:rFonts w:ascii="宋体" w:hAnsi="宋体"/>
          <w:sz w:val="28"/>
          <w:szCs w:val="28"/>
        </w:rPr>
        <w:t>55-63DB</w:t>
      </w:r>
      <w:r w:rsidRPr="001F7799">
        <w:rPr>
          <w:rFonts w:ascii="宋体" w:hAnsi="宋体" w:hint="eastAsia"/>
          <w:sz w:val="28"/>
          <w:szCs w:val="28"/>
        </w:rPr>
        <w:t>；每小时换风</w:t>
      </w:r>
      <w:r w:rsidRPr="001F7799">
        <w:rPr>
          <w:rFonts w:ascii="宋体" w:hAnsi="宋体"/>
          <w:sz w:val="28"/>
          <w:szCs w:val="28"/>
        </w:rPr>
        <w:t>8</w:t>
      </w:r>
      <w:r w:rsidRPr="001F7799">
        <w:rPr>
          <w:rFonts w:ascii="宋体" w:hAnsi="宋体" w:hint="eastAsia"/>
          <w:sz w:val="28"/>
          <w:szCs w:val="28"/>
        </w:rPr>
        <w:t>次以上。</w:t>
      </w:r>
    </w:p>
    <w:p w:rsidR="00933DE0" w:rsidRDefault="00933DE0" w:rsidP="00C47CAD">
      <w:pPr>
        <w:spacing w:line="440" w:lineRule="exact"/>
        <w:ind w:leftChars="203" w:left="849" w:hangingChars="151" w:hanging="423"/>
        <w:rPr>
          <w:rFonts w:ascii="宋体" w:hAnsi="宋体"/>
          <w:sz w:val="28"/>
          <w:szCs w:val="28"/>
        </w:rPr>
      </w:pPr>
      <w:r>
        <w:rPr>
          <w:rFonts w:ascii="宋体" w:hAnsi="宋体"/>
          <w:sz w:val="28"/>
          <w:szCs w:val="28"/>
        </w:rPr>
        <w:t>5</w:t>
      </w:r>
      <w:r>
        <w:rPr>
          <w:rFonts w:ascii="宋体" w:hAnsi="宋体" w:hint="eastAsia"/>
          <w:sz w:val="28"/>
          <w:szCs w:val="28"/>
        </w:rPr>
        <w:t>、整个系统应防震消音，美观实用。</w:t>
      </w:r>
    </w:p>
    <w:p w:rsidR="008B07FC" w:rsidRPr="00AD20C2" w:rsidRDefault="008B07FC" w:rsidP="008B07FC">
      <w:pPr>
        <w:spacing w:line="440" w:lineRule="exact"/>
        <w:rPr>
          <w:rFonts w:ascii="宋体"/>
          <w:sz w:val="28"/>
          <w:szCs w:val="28"/>
        </w:rPr>
      </w:pPr>
      <w:r>
        <w:rPr>
          <w:rFonts w:ascii="宋体" w:hAnsi="宋体" w:hint="eastAsia"/>
          <w:sz w:val="28"/>
          <w:szCs w:val="28"/>
        </w:rPr>
        <w:t>7、该项目为包死价项目，各投标公司在投标前到施工场所现场勘查，合算工程量，必须按照图纸及现场要求完成工程工作量，施工过程中如有少量增加，合同价格不再变化。</w:t>
      </w:r>
    </w:p>
    <w:sectPr w:rsidR="008B07FC" w:rsidRPr="00AD20C2" w:rsidSect="00B625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89" w:rsidRDefault="00923589" w:rsidP="00013B50">
      <w:r>
        <w:separator/>
      </w:r>
    </w:p>
  </w:endnote>
  <w:endnote w:type="continuationSeparator" w:id="0">
    <w:p w:rsidR="00923589" w:rsidRDefault="00923589" w:rsidP="00013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89" w:rsidRDefault="00923589" w:rsidP="00013B50">
      <w:r>
        <w:separator/>
      </w:r>
    </w:p>
  </w:footnote>
  <w:footnote w:type="continuationSeparator" w:id="0">
    <w:p w:rsidR="00923589" w:rsidRDefault="00923589" w:rsidP="00013B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7256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364D44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4E8583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E9467E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E5E6B9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855A46B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36A6EA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562A5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D30684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166B20"/>
    <w:lvl w:ilvl="0">
      <w:start w:val="1"/>
      <w:numFmt w:val="bullet"/>
      <w:lvlText w:val=""/>
      <w:lvlJc w:val="left"/>
      <w:pPr>
        <w:tabs>
          <w:tab w:val="num" w:pos="360"/>
        </w:tabs>
        <w:ind w:left="360" w:hanging="360"/>
      </w:pPr>
      <w:rPr>
        <w:rFonts w:ascii="Wingdings" w:hAnsi="Wingdings" w:hint="default"/>
      </w:rPr>
    </w:lvl>
  </w:abstractNum>
  <w:abstractNum w:abstractNumId="10">
    <w:nsid w:val="0000001C"/>
    <w:multiLevelType w:val="multilevel"/>
    <w:tmpl w:val="0000001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00FC621E"/>
    <w:multiLevelType w:val="hybridMultilevel"/>
    <w:tmpl w:val="C1AA3DC2"/>
    <w:lvl w:ilvl="0" w:tplc="09A08548">
      <w:start w:val="1"/>
      <w:numFmt w:val="decimalEnclosedCircle"/>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0DFD48B5"/>
    <w:multiLevelType w:val="hybridMultilevel"/>
    <w:tmpl w:val="80C8DD9C"/>
    <w:lvl w:ilvl="0" w:tplc="ADAAC148">
      <w:start w:val="1"/>
      <w:numFmt w:val="decimal"/>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0F851AEC"/>
    <w:multiLevelType w:val="hybridMultilevel"/>
    <w:tmpl w:val="EE4EA502"/>
    <w:lvl w:ilvl="0" w:tplc="09A08548">
      <w:start w:val="1"/>
      <w:numFmt w:val="decimalEnclosedCircle"/>
      <w:lvlText w:val="%1"/>
      <w:lvlJc w:val="left"/>
      <w:pPr>
        <w:ind w:left="846" w:hanging="420"/>
      </w:pPr>
      <w:rPr>
        <w:rFonts w:ascii="Times New Roman" w:eastAsia="宋体" w:hAnsi="Times New Roman" w:cs="Times New Roman"/>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4">
    <w:nsid w:val="126268ED"/>
    <w:multiLevelType w:val="hybridMultilevel"/>
    <w:tmpl w:val="C1AA3DC2"/>
    <w:lvl w:ilvl="0" w:tplc="09A08548">
      <w:start w:val="1"/>
      <w:numFmt w:val="decimalEnclosedCircle"/>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15A87610"/>
    <w:multiLevelType w:val="hybridMultilevel"/>
    <w:tmpl w:val="D4426698"/>
    <w:lvl w:ilvl="0" w:tplc="EE7CA3C2">
      <w:start w:val="2"/>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1B165F1C"/>
    <w:multiLevelType w:val="hybridMultilevel"/>
    <w:tmpl w:val="F306F6C0"/>
    <w:lvl w:ilvl="0" w:tplc="09A08548">
      <w:start w:val="1"/>
      <w:numFmt w:val="decimalEnclosedCircle"/>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7">
    <w:nsid w:val="1D306D84"/>
    <w:multiLevelType w:val="hybridMultilevel"/>
    <w:tmpl w:val="4BB84BA6"/>
    <w:lvl w:ilvl="0" w:tplc="09A08548">
      <w:start w:val="1"/>
      <w:numFmt w:val="decimalEnclosedCircle"/>
      <w:lvlText w:val="%1"/>
      <w:lvlJc w:val="left"/>
      <w:pPr>
        <w:ind w:left="846" w:hanging="420"/>
      </w:pPr>
      <w:rPr>
        <w:rFonts w:ascii="Times New Roman" w:eastAsia="宋体" w:hAnsi="Times New Roman" w:cs="Times New Roman"/>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18">
    <w:nsid w:val="2729094A"/>
    <w:multiLevelType w:val="multilevel"/>
    <w:tmpl w:val="272909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nsid w:val="2FA17DF9"/>
    <w:multiLevelType w:val="hybridMultilevel"/>
    <w:tmpl w:val="F306F6C0"/>
    <w:lvl w:ilvl="0" w:tplc="09A08548">
      <w:start w:val="1"/>
      <w:numFmt w:val="decimalEnclosedCircle"/>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33284478"/>
    <w:multiLevelType w:val="hybridMultilevel"/>
    <w:tmpl w:val="FBE4F8F8"/>
    <w:lvl w:ilvl="0" w:tplc="09A08548">
      <w:start w:val="1"/>
      <w:numFmt w:val="decimalEnclosedCircle"/>
      <w:lvlText w:val="%1"/>
      <w:lvlJc w:val="left"/>
      <w:pPr>
        <w:tabs>
          <w:tab w:val="num" w:pos="720"/>
        </w:tabs>
        <w:ind w:left="720" w:hanging="7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346E21CF"/>
    <w:multiLevelType w:val="hybridMultilevel"/>
    <w:tmpl w:val="596876F4"/>
    <w:lvl w:ilvl="0" w:tplc="B9B270C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4C352C0"/>
    <w:multiLevelType w:val="hybridMultilevel"/>
    <w:tmpl w:val="C1AA3DC2"/>
    <w:lvl w:ilvl="0" w:tplc="09A08548">
      <w:start w:val="1"/>
      <w:numFmt w:val="decimalEnclosedCircle"/>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375A39AC"/>
    <w:multiLevelType w:val="hybridMultilevel"/>
    <w:tmpl w:val="F306F6C0"/>
    <w:lvl w:ilvl="0" w:tplc="09A08548">
      <w:start w:val="1"/>
      <w:numFmt w:val="decimalEnclosedCircle"/>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nsid w:val="51130FE9"/>
    <w:multiLevelType w:val="hybridMultilevel"/>
    <w:tmpl w:val="EC62EE34"/>
    <w:lvl w:ilvl="0" w:tplc="1ECCC408">
      <w:start w:val="3"/>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5">
    <w:nsid w:val="68096C35"/>
    <w:multiLevelType w:val="hybridMultilevel"/>
    <w:tmpl w:val="694AA8BC"/>
    <w:lvl w:ilvl="0" w:tplc="161C6F26">
      <w:start w:val="1"/>
      <w:numFmt w:val="decimalEnclosedCircle"/>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6971593C"/>
    <w:multiLevelType w:val="hybridMultilevel"/>
    <w:tmpl w:val="37727870"/>
    <w:lvl w:ilvl="0" w:tplc="09A08548">
      <w:start w:val="1"/>
      <w:numFmt w:val="decimalEnclosedCircle"/>
      <w:lvlText w:val="%1"/>
      <w:lvlJc w:val="left"/>
      <w:pPr>
        <w:ind w:left="818" w:hanging="420"/>
      </w:pPr>
      <w:rPr>
        <w:rFonts w:ascii="Times New Roman" w:eastAsia="宋体" w:hAnsi="Times New Roman" w:cs="Times New Roman"/>
      </w:rPr>
    </w:lvl>
    <w:lvl w:ilvl="1" w:tplc="04090019" w:tentative="1">
      <w:start w:val="1"/>
      <w:numFmt w:val="lowerLetter"/>
      <w:lvlText w:val="%2)"/>
      <w:lvlJc w:val="left"/>
      <w:pPr>
        <w:ind w:left="1238" w:hanging="420"/>
      </w:pPr>
      <w:rPr>
        <w:rFonts w:cs="Times New Roman"/>
      </w:rPr>
    </w:lvl>
    <w:lvl w:ilvl="2" w:tplc="0409001B" w:tentative="1">
      <w:start w:val="1"/>
      <w:numFmt w:val="lowerRoman"/>
      <w:lvlText w:val="%3."/>
      <w:lvlJc w:val="right"/>
      <w:pPr>
        <w:ind w:left="1658" w:hanging="420"/>
      </w:pPr>
      <w:rPr>
        <w:rFonts w:cs="Times New Roman"/>
      </w:rPr>
    </w:lvl>
    <w:lvl w:ilvl="3" w:tplc="0409000F" w:tentative="1">
      <w:start w:val="1"/>
      <w:numFmt w:val="decimal"/>
      <w:lvlText w:val="%4."/>
      <w:lvlJc w:val="left"/>
      <w:pPr>
        <w:ind w:left="2078" w:hanging="420"/>
      </w:pPr>
      <w:rPr>
        <w:rFonts w:cs="Times New Roman"/>
      </w:rPr>
    </w:lvl>
    <w:lvl w:ilvl="4" w:tplc="04090019" w:tentative="1">
      <w:start w:val="1"/>
      <w:numFmt w:val="lowerLetter"/>
      <w:lvlText w:val="%5)"/>
      <w:lvlJc w:val="left"/>
      <w:pPr>
        <w:ind w:left="2498" w:hanging="420"/>
      </w:pPr>
      <w:rPr>
        <w:rFonts w:cs="Times New Roman"/>
      </w:rPr>
    </w:lvl>
    <w:lvl w:ilvl="5" w:tplc="0409001B" w:tentative="1">
      <w:start w:val="1"/>
      <w:numFmt w:val="lowerRoman"/>
      <w:lvlText w:val="%6."/>
      <w:lvlJc w:val="right"/>
      <w:pPr>
        <w:ind w:left="2918" w:hanging="420"/>
      </w:pPr>
      <w:rPr>
        <w:rFonts w:cs="Times New Roman"/>
      </w:rPr>
    </w:lvl>
    <w:lvl w:ilvl="6" w:tplc="0409000F" w:tentative="1">
      <w:start w:val="1"/>
      <w:numFmt w:val="decimal"/>
      <w:lvlText w:val="%7."/>
      <w:lvlJc w:val="left"/>
      <w:pPr>
        <w:ind w:left="3338" w:hanging="420"/>
      </w:pPr>
      <w:rPr>
        <w:rFonts w:cs="Times New Roman"/>
      </w:rPr>
    </w:lvl>
    <w:lvl w:ilvl="7" w:tplc="04090019" w:tentative="1">
      <w:start w:val="1"/>
      <w:numFmt w:val="lowerLetter"/>
      <w:lvlText w:val="%8)"/>
      <w:lvlJc w:val="left"/>
      <w:pPr>
        <w:ind w:left="3758" w:hanging="420"/>
      </w:pPr>
      <w:rPr>
        <w:rFonts w:cs="Times New Roman"/>
      </w:rPr>
    </w:lvl>
    <w:lvl w:ilvl="8" w:tplc="0409001B" w:tentative="1">
      <w:start w:val="1"/>
      <w:numFmt w:val="lowerRoman"/>
      <w:lvlText w:val="%9."/>
      <w:lvlJc w:val="right"/>
      <w:pPr>
        <w:ind w:left="4178" w:hanging="420"/>
      </w:pPr>
      <w:rPr>
        <w:rFonts w:cs="Times New Roman"/>
      </w:rPr>
    </w:lvl>
  </w:abstractNum>
  <w:abstractNum w:abstractNumId="27">
    <w:nsid w:val="6AA7686F"/>
    <w:multiLevelType w:val="hybridMultilevel"/>
    <w:tmpl w:val="F306F6C0"/>
    <w:lvl w:ilvl="0" w:tplc="09A08548">
      <w:start w:val="1"/>
      <w:numFmt w:val="decimalEnclosedCircle"/>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76A73E14"/>
    <w:multiLevelType w:val="hybridMultilevel"/>
    <w:tmpl w:val="4C64E5CA"/>
    <w:lvl w:ilvl="0" w:tplc="7A2208E4">
      <w:start w:val="1"/>
      <w:numFmt w:val="decimal"/>
      <w:lvlText w:val="%1、"/>
      <w:lvlJc w:val="left"/>
      <w:pPr>
        <w:ind w:left="720" w:hanging="72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B9D0B12"/>
    <w:multiLevelType w:val="hybridMultilevel"/>
    <w:tmpl w:val="F306F6C0"/>
    <w:lvl w:ilvl="0" w:tplc="09A08548">
      <w:start w:val="1"/>
      <w:numFmt w:val="decimalEnclosedCircle"/>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7C593D0B"/>
    <w:multiLevelType w:val="hybridMultilevel"/>
    <w:tmpl w:val="4254E084"/>
    <w:lvl w:ilvl="0" w:tplc="425C398C">
      <w:start w:val="1"/>
      <w:numFmt w:val="decimal"/>
      <w:lvlText w:val="%1"/>
      <w:lvlJc w:val="left"/>
      <w:pPr>
        <w:tabs>
          <w:tab w:val="num" w:pos="720"/>
        </w:tabs>
        <w:ind w:left="720" w:hanging="720"/>
      </w:pPr>
      <w:rPr>
        <w:rFonts w:ascii="Times New Roman" w:eastAsia="宋体" w:hAnsi="Times New Roman"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0"/>
  </w:num>
  <w:num w:numId="2">
    <w:abstractNumId w:val="11"/>
  </w:num>
  <w:num w:numId="3">
    <w:abstractNumId w:val="26"/>
  </w:num>
  <w:num w:numId="4">
    <w:abstractNumId w:val="13"/>
  </w:num>
  <w:num w:numId="5">
    <w:abstractNumId w:val="30"/>
  </w:num>
  <w:num w:numId="6">
    <w:abstractNumId w:val="25"/>
  </w:num>
  <w:num w:numId="7">
    <w:abstractNumId w:val="23"/>
  </w:num>
  <w:num w:numId="8">
    <w:abstractNumId w:val="16"/>
  </w:num>
  <w:num w:numId="9">
    <w:abstractNumId w:val="10"/>
  </w:num>
  <w:num w:numId="10">
    <w:abstractNumId w:val="27"/>
  </w:num>
  <w:num w:numId="11">
    <w:abstractNumId w:val="17"/>
  </w:num>
  <w:num w:numId="12">
    <w:abstractNumId w:val="14"/>
  </w:num>
  <w:num w:numId="13">
    <w:abstractNumId w:val="22"/>
  </w:num>
  <w:num w:numId="14">
    <w:abstractNumId w:val="19"/>
  </w:num>
  <w:num w:numId="15">
    <w:abstractNumId w:val="18"/>
  </w:num>
  <w:num w:numId="16">
    <w:abstractNumId w:val="28"/>
  </w:num>
  <w:num w:numId="17">
    <w:abstractNumId w:val="21"/>
  </w:num>
  <w:num w:numId="18">
    <w:abstractNumId w:val="29"/>
  </w:num>
  <w:num w:numId="19">
    <w:abstractNumId w:val="15"/>
  </w:num>
  <w:num w:numId="20">
    <w:abstractNumId w:val="24"/>
  </w:num>
  <w:num w:numId="21">
    <w:abstractNumId w:val="12"/>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03B"/>
    <w:rsid w:val="00013B50"/>
    <w:rsid w:val="00043702"/>
    <w:rsid w:val="00080EFA"/>
    <w:rsid w:val="00081F9C"/>
    <w:rsid w:val="000B5595"/>
    <w:rsid w:val="000C72BE"/>
    <w:rsid w:val="0012082E"/>
    <w:rsid w:val="001665BE"/>
    <w:rsid w:val="0018491A"/>
    <w:rsid w:val="001A0200"/>
    <w:rsid w:val="001B2654"/>
    <w:rsid w:val="001B2805"/>
    <w:rsid w:val="001F7799"/>
    <w:rsid w:val="00201315"/>
    <w:rsid w:val="0024092B"/>
    <w:rsid w:val="00246C2B"/>
    <w:rsid w:val="00246C7A"/>
    <w:rsid w:val="00252343"/>
    <w:rsid w:val="00263B49"/>
    <w:rsid w:val="00291AF5"/>
    <w:rsid w:val="002C2CD6"/>
    <w:rsid w:val="002C5E2E"/>
    <w:rsid w:val="00374EF0"/>
    <w:rsid w:val="003B795C"/>
    <w:rsid w:val="00407769"/>
    <w:rsid w:val="00466BD3"/>
    <w:rsid w:val="004A6C26"/>
    <w:rsid w:val="004D5305"/>
    <w:rsid w:val="005168BD"/>
    <w:rsid w:val="00516A0B"/>
    <w:rsid w:val="005A493F"/>
    <w:rsid w:val="005C273D"/>
    <w:rsid w:val="006011ED"/>
    <w:rsid w:val="006106D3"/>
    <w:rsid w:val="00654BA6"/>
    <w:rsid w:val="00655DB0"/>
    <w:rsid w:val="00656730"/>
    <w:rsid w:val="006834BE"/>
    <w:rsid w:val="0068445F"/>
    <w:rsid w:val="00687AF7"/>
    <w:rsid w:val="006D1068"/>
    <w:rsid w:val="006F10CB"/>
    <w:rsid w:val="006F1596"/>
    <w:rsid w:val="00774888"/>
    <w:rsid w:val="007A693E"/>
    <w:rsid w:val="008251F2"/>
    <w:rsid w:val="008644B0"/>
    <w:rsid w:val="00864645"/>
    <w:rsid w:val="00891E8C"/>
    <w:rsid w:val="008A23C6"/>
    <w:rsid w:val="008A43AC"/>
    <w:rsid w:val="008B07FC"/>
    <w:rsid w:val="008F17CB"/>
    <w:rsid w:val="008F1E88"/>
    <w:rsid w:val="008F2489"/>
    <w:rsid w:val="00900C95"/>
    <w:rsid w:val="00923589"/>
    <w:rsid w:val="00933DE0"/>
    <w:rsid w:val="00961689"/>
    <w:rsid w:val="00983402"/>
    <w:rsid w:val="00993FA8"/>
    <w:rsid w:val="009E0911"/>
    <w:rsid w:val="00A57DEA"/>
    <w:rsid w:val="00A62068"/>
    <w:rsid w:val="00A67FC9"/>
    <w:rsid w:val="00A72599"/>
    <w:rsid w:val="00A77A16"/>
    <w:rsid w:val="00AA10C7"/>
    <w:rsid w:val="00AD20C2"/>
    <w:rsid w:val="00B1336F"/>
    <w:rsid w:val="00B625DA"/>
    <w:rsid w:val="00B63C42"/>
    <w:rsid w:val="00B94420"/>
    <w:rsid w:val="00B94828"/>
    <w:rsid w:val="00BA7667"/>
    <w:rsid w:val="00C032A7"/>
    <w:rsid w:val="00C1303B"/>
    <w:rsid w:val="00C201C4"/>
    <w:rsid w:val="00C335A9"/>
    <w:rsid w:val="00C47CAD"/>
    <w:rsid w:val="00C56ECE"/>
    <w:rsid w:val="00C62CC8"/>
    <w:rsid w:val="00C86BED"/>
    <w:rsid w:val="00CE4266"/>
    <w:rsid w:val="00CF2C78"/>
    <w:rsid w:val="00D05D62"/>
    <w:rsid w:val="00D202AE"/>
    <w:rsid w:val="00D4309C"/>
    <w:rsid w:val="00D4724D"/>
    <w:rsid w:val="00DA071E"/>
    <w:rsid w:val="00DB07D1"/>
    <w:rsid w:val="00DC5A90"/>
    <w:rsid w:val="00DE38BF"/>
    <w:rsid w:val="00E0518E"/>
    <w:rsid w:val="00E056A3"/>
    <w:rsid w:val="00E05C27"/>
    <w:rsid w:val="00E21F56"/>
    <w:rsid w:val="00E33B54"/>
    <w:rsid w:val="00E57B7A"/>
    <w:rsid w:val="00E6114D"/>
    <w:rsid w:val="00EA60E4"/>
    <w:rsid w:val="00F24250"/>
    <w:rsid w:val="00F55266"/>
    <w:rsid w:val="00F61A0F"/>
    <w:rsid w:val="00F73DD9"/>
    <w:rsid w:val="00FA4E81"/>
    <w:rsid w:val="00FF72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03B"/>
    <w:pPr>
      <w:widowControl w:val="0"/>
      <w:jc w:val="both"/>
    </w:pPr>
    <w:rPr>
      <w:rFonts w:ascii="Times New Roman" w:hAnsi="Times New Roman"/>
      <w:kern w:val="2"/>
      <w:sz w:val="21"/>
    </w:rPr>
  </w:style>
  <w:style w:type="paragraph" w:styleId="2">
    <w:name w:val="heading 2"/>
    <w:basedOn w:val="a"/>
    <w:next w:val="a"/>
    <w:link w:val="2Char"/>
    <w:uiPriority w:val="99"/>
    <w:qFormat/>
    <w:rsid w:val="000B5595"/>
    <w:pPr>
      <w:keepNext/>
      <w:outlineLvl w:val="1"/>
    </w:pPr>
    <w:rPr>
      <w:rFonts w:ascii="Arial Black" w:eastAsia="黑体" w:hAnsi="Arial Black"/>
      <w:b/>
      <w:color w:val="00008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0B5595"/>
    <w:rPr>
      <w:rFonts w:ascii="Arial Black" w:eastAsia="黑体" w:hAnsi="Arial Black" w:cs="Times New Roman"/>
      <w:b/>
      <w:color w:val="000080"/>
      <w:sz w:val="20"/>
      <w:szCs w:val="20"/>
    </w:rPr>
  </w:style>
  <w:style w:type="paragraph" w:styleId="a3">
    <w:name w:val="header"/>
    <w:basedOn w:val="a"/>
    <w:link w:val="Char"/>
    <w:uiPriority w:val="99"/>
    <w:semiHidden/>
    <w:rsid w:val="00013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13B50"/>
    <w:rPr>
      <w:rFonts w:ascii="Times New Roman" w:eastAsia="宋体" w:hAnsi="Times New Roman" w:cs="Times New Roman"/>
      <w:sz w:val="18"/>
      <w:szCs w:val="18"/>
    </w:rPr>
  </w:style>
  <w:style w:type="paragraph" w:styleId="a4">
    <w:name w:val="footer"/>
    <w:basedOn w:val="a"/>
    <w:link w:val="Char0"/>
    <w:uiPriority w:val="99"/>
    <w:semiHidden/>
    <w:rsid w:val="00013B5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13B50"/>
    <w:rPr>
      <w:rFonts w:ascii="Times New Roman" w:eastAsia="宋体" w:hAnsi="Times New Roman" w:cs="Times New Roman"/>
      <w:sz w:val="18"/>
      <w:szCs w:val="18"/>
    </w:rPr>
  </w:style>
  <w:style w:type="paragraph" w:customStyle="1" w:styleId="reader-word-layer">
    <w:name w:val="reader-word-layer"/>
    <w:basedOn w:val="a"/>
    <w:uiPriority w:val="99"/>
    <w:rsid w:val="00B625DA"/>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qFormat/>
    <w:rsid w:val="005168BD"/>
    <w:pPr>
      <w:ind w:firstLineChars="200" w:firstLine="420"/>
    </w:pPr>
  </w:style>
  <w:style w:type="paragraph" w:customStyle="1" w:styleId="Char1">
    <w:name w:val="Char"/>
    <w:basedOn w:val="a"/>
    <w:autoRedefine/>
    <w:uiPriority w:val="99"/>
    <w:rsid w:val="001F7799"/>
    <w:rPr>
      <w:rFonts w:ascii="仿宋_GB2312" w:eastAsia="仿宋_GB2312"/>
      <w:b/>
      <w:sz w:val="32"/>
      <w:szCs w:val="32"/>
    </w:rPr>
  </w:style>
  <w:style w:type="paragraph" w:styleId="a6">
    <w:name w:val="Normal (Web)"/>
    <w:basedOn w:val="a"/>
    <w:uiPriority w:val="99"/>
    <w:semiHidden/>
    <w:rsid w:val="00B1336F"/>
    <w:pPr>
      <w:widowControl/>
      <w:spacing w:before="100" w:beforeAutospacing="1" w:after="100" w:afterAutospacing="1"/>
      <w:jc w:val="left"/>
    </w:pPr>
    <w:rPr>
      <w:rFonts w:ascii="宋体" w:hAnsi="宋体" w:cs="宋体"/>
      <w:kern w:val="0"/>
      <w:sz w:val="24"/>
      <w:szCs w:val="24"/>
    </w:rPr>
  </w:style>
  <w:style w:type="paragraph" w:customStyle="1" w:styleId="a7">
    <w:name w:val="图表 左对齐"/>
    <w:basedOn w:val="a"/>
    <w:uiPriority w:val="99"/>
    <w:rsid w:val="000B5595"/>
    <w:pPr>
      <w:jc w:val="left"/>
    </w:pPr>
    <w:rPr>
      <w:rFonts w:ascii="Arial" w:eastAsia="黑体" w:hAnsi="Arial"/>
      <w:szCs w:val="24"/>
    </w:rPr>
  </w:style>
  <w:style w:type="paragraph" w:customStyle="1" w:styleId="a8">
    <w:name w:val="图表 标题"/>
    <w:basedOn w:val="a"/>
    <w:uiPriority w:val="99"/>
    <w:rsid w:val="000B5595"/>
    <w:pPr>
      <w:jc w:val="center"/>
    </w:pPr>
    <w:rPr>
      <w:rFonts w:ascii="Arial" w:eastAsia="黑体" w:hAnsi="Arial"/>
      <w:b/>
      <w:szCs w:val="24"/>
    </w:rPr>
  </w:style>
</w:styles>
</file>

<file path=word/webSettings.xml><?xml version="1.0" encoding="utf-8"?>
<w:webSettings xmlns:r="http://schemas.openxmlformats.org/officeDocument/2006/relationships" xmlns:w="http://schemas.openxmlformats.org/wordprocessingml/2006/main">
  <w:divs>
    <w:div w:id="948199785">
      <w:marLeft w:val="0"/>
      <w:marRight w:val="0"/>
      <w:marTop w:val="100"/>
      <w:marBottom w:val="100"/>
      <w:divBdr>
        <w:top w:val="none" w:sz="0" w:space="0" w:color="auto"/>
        <w:left w:val="none" w:sz="0" w:space="0" w:color="auto"/>
        <w:bottom w:val="none" w:sz="0" w:space="0" w:color="auto"/>
        <w:right w:val="none" w:sz="0" w:space="0" w:color="auto"/>
      </w:divBdr>
      <w:divsChild>
        <w:div w:id="948199767">
          <w:marLeft w:val="0"/>
          <w:marRight w:val="0"/>
          <w:marTop w:val="0"/>
          <w:marBottom w:val="0"/>
          <w:divBdr>
            <w:top w:val="none" w:sz="0" w:space="0" w:color="auto"/>
            <w:left w:val="none" w:sz="0" w:space="0" w:color="auto"/>
            <w:bottom w:val="none" w:sz="0" w:space="0" w:color="auto"/>
            <w:right w:val="none" w:sz="0" w:space="0" w:color="auto"/>
          </w:divBdr>
          <w:divsChild>
            <w:div w:id="948199859">
              <w:marLeft w:val="0"/>
              <w:marRight w:val="0"/>
              <w:marTop w:val="0"/>
              <w:marBottom w:val="0"/>
              <w:divBdr>
                <w:top w:val="none" w:sz="0" w:space="0" w:color="auto"/>
                <w:left w:val="none" w:sz="0" w:space="0" w:color="auto"/>
                <w:bottom w:val="none" w:sz="0" w:space="0" w:color="auto"/>
                <w:right w:val="none" w:sz="0" w:space="0" w:color="auto"/>
              </w:divBdr>
              <w:divsChild>
                <w:div w:id="948199808">
                  <w:marLeft w:val="0"/>
                  <w:marRight w:val="0"/>
                  <w:marTop w:val="0"/>
                  <w:marBottom w:val="0"/>
                  <w:divBdr>
                    <w:top w:val="none" w:sz="0" w:space="0" w:color="auto"/>
                    <w:left w:val="none" w:sz="0" w:space="0" w:color="auto"/>
                    <w:bottom w:val="none" w:sz="0" w:space="0" w:color="auto"/>
                    <w:right w:val="none" w:sz="0" w:space="0" w:color="auto"/>
                  </w:divBdr>
                  <w:divsChild>
                    <w:div w:id="948199913">
                      <w:marLeft w:val="0"/>
                      <w:marRight w:val="0"/>
                      <w:marTop w:val="0"/>
                      <w:marBottom w:val="0"/>
                      <w:divBdr>
                        <w:top w:val="none" w:sz="0" w:space="0" w:color="auto"/>
                        <w:left w:val="none" w:sz="0" w:space="0" w:color="auto"/>
                        <w:bottom w:val="none" w:sz="0" w:space="0" w:color="auto"/>
                        <w:right w:val="none" w:sz="0" w:space="0" w:color="auto"/>
                      </w:divBdr>
                    </w:div>
                  </w:divsChild>
                </w:div>
                <w:div w:id="948199874">
                  <w:marLeft w:val="0"/>
                  <w:marRight w:val="0"/>
                  <w:marTop w:val="0"/>
                  <w:marBottom w:val="0"/>
                  <w:divBdr>
                    <w:top w:val="none" w:sz="0" w:space="0" w:color="auto"/>
                    <w:left w:val="none" w:sz="0" w:space="0" w:color="auto"/>
                    <w:bottom w:val="none" w:sz="0" w:space="0" w:color="auto"/>
                    <w:right w:val="none" w:sz="0" w:space="0" w:color="auto"/>
                  </w:divBdr>
                </w:div>
              </w:divsChild>
            </w:div>
            <w:div w:id="948199919">
              <w:marLeft w:val="0"/>
              <w:marRight w:val="0"/>
              <w:marTop w:val="0"/>
              <w:marBottom w:val="0"/>
              <w:divBdr>
                <w:top w:val="none" w:sz="0" w:space="0" w:color="auto"/>
                <w:left w:val="none" w:sz="0" w:space="0" w:color="auto"/>
                <w:bottom w:val="none" w:sz="0" w:space="0" w:color="auto"/>
                <w:right w:val="none" w:sz="0" w:space="0" w:color="auto"/>
              </w:divBdr>
              <w:divsChild>
                <w:div w:id="948199770">
                  <w:marLeft w:val="0"/>
                  <w:marRight w:val="0"/>
                  <w:marTop w:val="0"/>
                  <w:marBottom w:val="0"/>
                  <w:divBdr>
                    <w:top w:val="none" w:sz="0" w:space="0" w:color="auto"/>
                    <w:left w:val="none" w:sz="0" w:space="0" w:color="auto"/>
                    <w:bottom w:val="none" w:sz="0" w:space="0" w:color="auto"/>
                    <w:right w:val="none" w:sz="0" w:space="0" w:color="auto"/>
                  </w:divBdr>
                  <w:divsChild>
                    <w:div w:id="948199852">
                      <w:marLeft w:val="0"/>
                      <w:marRight w:val="0"/>
                      <w:marTop w:val="0"/>
                      <w:marBottom w:val="0"/>
                      <w:divBdr>
                        <w:top w:val="none" w:sz="0" w:space="0" w:color="auto"/>
                        <w:left w:val="none" w:sz="0" w:space="0" w:color="auto"/>
                        <w:bottom w:val="none" w:sz="0" w:space="0" w:color="auto"/>
                        <w:right w:val="none" w:sz="0" w:space="0" w:color="auto"/>
                      </w:divBdr>
                    </w:div>
                  </w:divsChild>
                </w:div>
                <w:div w:id="948199799">
                  <w:marLeft w:val="0"/>
                  <w:marRight w:val="0"/>
                  <w:marTop w:val="0"/>
                  <w:marBottom w:val="0"/>
                  <w:divBdr>
                    <w:top w:val="none" w:sz="0" w:space="0" w:color="auto"/>
                    <w:left w:val="none" w:sz="0" w:space="0" w:color="auto"/>
                    <w:bottom w:val="none" w:sz="0" w:space="0" w:color="auto"/>
                    <w:right w:val="none" w:sz="0" w:space="0" w:color="auto"/>
                  </w:divBdr>
                  <w:divsChild>
                    <w:div w:id="948199817">
                      <w:marLeft w:val="0"/>
                      <w:marRight w:val="0"/>
                      <w:marTop w:val="0"/>
                      <w:marBottom w:val="0"/>
                      <w:divBdr>
                        <w:top w:val="none" w:sz="0" w:space="0" w:color="auto"/>
                        <w:left w:val="none" w:sz="0" w:space="0" w:color="auto"/>
                        <w:bottom w:val="none" w:sz="0" w:space="0" w:color="auto"/>
                        <w:right w:val="none" w:sz="0" w:space="0" w:color="auto"/>
                      </w:divBdr>
                    </w:div>
                    <w:div w:id="9481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9830">
          <w:marLeft w:val="0"/>
          <w:marRight w:val="0"/>
          <w:marTop w:val="0"/>
          <w:marBottom w:val="0"/>
          <w:divBdr>
            <w:top w:val="none" w:sz="0" w:space="0" w:color="auto"/>
            <w:left w:val="none" w:sz="0" w:space="0" w:color="auto"/>
            <w:bottom w:val="none" w:sz="0" w:space="0" w:color="auto"/>
            <w:right w:val="none" w:sz="0" w:space="0" w:color="auto"/>
          </w:divBdr>
          <w:divsChild>
            <w:div w:id="948199781">
              <w:marLeft w:val="0"/>
              <w:marRight w:val="0"/>
              <w:marTop w:val="570"/>
              <w:marBottom w:val="600"/>
              <w:divBdr>
                <w:top w:val="none" w:sz="0" w:space="0" w:color="auto"/>
                <w:left w:val="none" w:sz="0" w:space="0" w:color="auto"/>
                <w:bottom w:val="none" w:sz="0" w:space="0" w:color="auto"/>
                <w:right w:val="none" w:sz="0" w:space="0" w:color="auto"/>
              </w:divBdr>
              <w:divsChild>
                <w:div w:id="948199771">
                  <w:marLeft w:val="0"/>
                  <w:marRight w:val="0"/>
                  <w:marTop w:val="0"/>
                  <w:marBottom w:val="0"/>
                  <w:divBdr>
                    <w:top w:val="none" w:sz="0" w:space="0" w:color="auto"/>
                    <w:left w:val="none" w:sz="0" w:space="0" w:color="auto"/>
                    <w:bottom w:val="none" w:sz="0" w:space="0" w:color="auto"/>
                    <w:right w:val="none" w:sz="0" w:space="0" w:color="auto"/>
                  </w:divBdr>
                  <w:divsChild>
                    <w:div w:id="948199822">
                      <w:marLeft w:val="0"/>
                      <w:marRight w:val="0"/>
                      <w:marTop w:val="0"/>
                      <w:marBottom w:val="0"/>
                      <w:divBdr>
                        <w:top w:val="none" w:sz="0" w:space="0" w:color="auto"/>
                        <w:left w:val="none" w:sz="0" w:space="0" w:color="auto"/>
                        <w:bottom w:val="none" w:sz="0" w:space="0" w:color="auto"/>
                        <w:right w:val="none" w:sz="0" w:space="0" w:color="auto"/>
                      </w:divBdr>
                      <w:divsChild>
                        <w:div w:id="948199769">
                          <w:marLeft w:val="0"/>
                          <w:marRight w:val="0"/>
                          <w:marTop w:val="0"/>
                          <w:marBottom w:val="0"/>
                          <w:divBdr>
                            <w:top w:val="none" w:sz="0" w:space="0" w:color="auto"/>
                            <w:left w:val="none" w:sz="0" w:space="0" w:color="auto"/>
                            <w:bottom w:val="none" w:sz="0" w:space="0" w:color="auto"/>
                            <w:right w:val="none" w:sz="0" w:space="0" w:color="auto"/>
                          </w:divBdr>
                        </w:div>
                        <w:div w:id="9481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9794">
                  <w:marLeft w:val="0"/>
                  <w:marRight w:val="0"/>
                  <w:marTop w:val="0"/>
                  <w:marBottom w:val="0"/>
                  <w:divBdr>
                    <w:top w:val="none" w:sz="0" w:space="0" w:color="auto"/>
                    <w:left w:val="none" w:sz="0" w:space="0" w:color="auto"/>
                    <w:bottom w:val="none" w:sz="0" w:space="0" w:color="auto"/>
                    <w:right w:val="none" w:sz="0" w:space="0" w:color="auto"/>
                  </w:divBdr>
                </w:div>
              </w:divsChild>
            </w:div>
            <w:div w:id="948199865">
              <w:marLeft w:val="0"/>
              <w:marRight w:val="0"/>
              <w:marTop w:val="0"/>
              <w:marBottom w:val="0"/>
              <w:divBdr>
                <w:top w:val="none" w:sz="0" w:space="0" w:color="auto"/>
                <w:left w:val="none" w:sz="0" w:space="0" w:color="auto"/>
                <w:bottom w:val="none" w:sz="0" w:space="0" w:color="auto"/>
                <w:right w:val="none" w:sz="0" w:space="0" w:color="auto"/>
              </w:divBdr>
            </w:div>
            <w:div w:id="948199897">
              <w:marLeft w:val="0"/>
              <w:marRight w:val="0"/>
              <w:marTop w:val="0"/>
              <w:marBottom w:val="0"/>
              <w:divBdr>
                <w:top w:val="none" w:sz="0" w:space="0" w:color="auto"/>
                <w:left w:val="none" w:sz="0" w:space="0" w:color="auto"/>
                <w:bottom w:val="none" w:sz="0" w:space="0" w:color="auto"/>
                <w:right w:val="none" w:sz="0" w:space="0" w:color="auto"/>
              </w:divBdr>
              <w:divsChild>
                <w:div w:id="948199896">
                  <w:marLeft w:val="0"/>
                  <w:marRight w:val="0"/>
                  <w:marTop w:val="0"/>
                  <w:marBottom w:val="0"/>
                  <w:divBdr>
                    <w:top w:val="none" w:sz="0" w:space="0" w:color="auto"/>
                    <w:left w:val="none" w:sz="0" w:space="0" w:color="auto"/>
                    <w:bottom w:val="none" w:sz="0" w:space="0" w:color="auto"/>
                    <w:right w:val="none" w:sz="0" w:space="0" w:color="auto"/>
                  </w:divBdr>
                  <w:divsChild>
                    <w:div w:id="948199846">
                      <w:marLeft w:val="0"/>
                      <w:marRight w:val="0"/>
                      <w:marTop w:val="150"/>
                      <w:marBottom w:val="150"/>
                      <w:divBdr>
                        <w:top w:val="none" w:sz="0" w:space="0" w:color="auto"/>
                        <w:left w:val="none" w:sz="0" w:space="0" w:color="auto"/>
                        <w:bottom w:val="none" w:sz="0" w:space="0" w:color="auto"/>
                        <w:right w:val="none" w:sz="0" w:space="0" w:color="auto"/>
                      </w:divBdr>
                    </w:div>
                  </w:divsChild>
                </w:div>
                <w:div w:id="948199937">
                  <w:marLeft w:val="0"/>
                  <w:marRight w:val="0"/>
                  <w:marTop w:val="0"/>
                  <w:marBottom w:val="0"/>
                  <w:divBdr>
                    <w:top w:val="none" w:sz="0" w:space="0" w:color="auto"/>
                    <w:left w:val="none" w:sz="0" w:space="0" w:color="auto"/>
                    <w:bottom w:val="none" w:sz="0" w:space="0" w:color="auto"/>
                    <w:right w:val="none" w:sz="0" w:space="0" w:color="auto"/>
                  </w:divBdr>
                  <w:divsChild>
                    <w:div w:id="948199814">
                      <w:marLeft w:val="0"/>
                      <w:marRight w:val="0"/>
                      <w:marTop w:val="0"/>
                      <w:marBottom w:val="0"/>
                      <w:divBdr>
                        <w:top w:val="none" w:sz="0" w:space="0" w:color="auto"/>
                        <w:left w:val="none" w:sz="0" w:space="0" w:color="auto"/>
                        <w:bottom w:val="none" w:sz="0" w:space="0" w:color="auto"/>
                        <w:right w:val="none" w:sz="0" w:space="0" w:color="auto"/>
                      </w:divBdr>
                      <w:divsChild>
                        <w:div w:id="948199782">
                          <w:marLeft w:val="0"/>
                          <w:marRight w:val="0"/>
                          <w:marTop w:val="0"/>
                          <w:marBottom w:val="0"/>
                          <w:divBdr>
                            <w:top w:val="none" w:sz="0" w:space="0" w:color="auto"/>
                            <w:left w:val="none" w:sz="0" w:space="0" w:color="auto"/>
                            <w:bottom w:val="none" w:sz="0" w:space="0" w:color="auto"/>
                            <w:right w:val="none" w:sz="0" w:space="0" w:color="auto"/>
                          </w:divBdr>
                          <w:divsChild>
                            <w:div w:id="948199894">
                              <w:marLeft w:val="0"/>
                              <w:marRight w:val="0"/>
                              <w:marTop w:val="0"/>
                              <w:marBottom w:val="0"/>
                              <w:divBdr>
                                <w:top w:val="none" w:sz="0" w:space="0" w:color="auto"/>
                                <w:left w:val="none" w:sz="0" w:space="0" w:color="auto"/>
                                <w:bottom w:val="none" w:sz="0" w:space="0" w:color="auto"/>
                                <w:right w:val="none" w:sz="0" w:space="0" w:color="auto"/>
                              </w:divBdr>
                              <w:divsChild>
                                <w:div w:id="948199911">
                                  <w:marLeft w:val="0"/>
                                  <w:marRight w:val="0"/>
                                  <w:marTop w:val="1005"/>
                                  <w:marBottom w:val="0"/>
                                  <w:divBdr>
                                    <w:top w:val="none" w:sz="0" w:space="0" w:color="auto"/>
                                    <w:left w:val="none" w:sz="0" w:space="0" w:color="auto"/>
                                    <w:bottom w:val="none" w:sz="0" w:space="0" w:color="auto"/>
                                    <w:right w:val="none" w:sz="0" w:space="0" w:color="auto"/>
                                  </w:divBdr>
                                  <w:divsChild>
                                    <w:div w:id="948199776">
                                      <w:marLeft w:val="0"/>
                                      <w:marRight w:val="0"/>
                                      <w:marTop w:val="0"/>
                                      <w:marBottom w:val="0"/>
                                      <w:divBdr>
                                        <w:top w:val="none" w:sz="0" w:space="0" w:color="auto"/>
                                        <w:left w:val="none" w:sz="0" w:space="0" w:color="auto"/>
                                        <w:bottom w:val="none" w:sz="0" w:space="0" w:color="auto"/>
                                        <w:right w:val="none" w:sz="0" w:space="0" w:color="auto"/>
                                      </w:divBdr>
                                      <w:divsChild>
                                        <w:div w:id="948199838">
                                          <w:marLeft w:val="0"/>
                                          <w:marRight w:val="0"/>
                                          <w:marTop w:val="0"/>
                                          <w:marBottom w:val="0"/>
                                          <w:divBdr>
                                            <w:top w:val="none" w:sz="0" w:space="0" w:color="auto"/>
                                            <w:left w:val="none" w:sz="0" w:space="0" w:color="auto"/>
                                            <w:bottom w:val="none" w:sz="0" w:space="0" w:color="auto"/>
                                            <w:right w:val="none" w:sz="0" w:space="0" w:color="auto"/>
                                          </w:divBdr>
                                        </w:div>
                                      </w:divsChild>
                                    </w:div>
                                    <w:div w:id="9481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199881">
                      <w:marLeft w:val="0"/>
                      <w:marRight w:val="0"/>
                      <w:marTop w:val="0"/>
                      <w:marBottom w:val="0"/>
                      <w:divBdr>
                        <w:top w:val="none" w:sz="0" w:space="0" w:color="auto"/>
                        <w:left w:val="none" w:sz="0" w:space="0" w:color="auto"/>
                        <w:bottom w:val="none" w:sz="0" w:space="0" w:color="auto"/>
                        <w:right w:val="none" w:sz="0" w:space="0" w:color="auto"/>
                      </w:divBdr>
                    </w:div>
                    <w:div w:id="948199918">
                      <w:marLeft w:val="0"/>
                      <w:marRight w:val="0"/>
                      <w:marTop w:val="0"/>
                      <w:marBottom w:val="120"/>
                      <w:divBdr>
                        <w:top w:val="single" w:sz="6" w:space="0" w:color="E2E2E2"/>
                        <w:left w:val="single" w:sz="6" w:space="0" w:color="E2E2E2"/>
                        <w:bottom w:val="single" w:sz="6" w:space="0" w:color="E2E2E2"/>
                        <w:right w:val="single" w:sz="6" w:space="0" w:color="E2E2E2"/>
                      </w:divBdr>
                    </w:div>
                    <w:div w:id="948199948">
                      <w:marLeft w:val="0"/>
                      <w:marRight w:val="0"/>
                      <w:marTop w:val="0"/>
                      <w:marBottom w:val="0"/>
                      <w:divBdr>
                        <w:top w:val="none" w:sz="0" w:space="0" w:color="auto"/>
                        <w:left w:val="none" w:sz="0" w:space="0" w:color="auto"/>
                        <w:bottom w:val="none" w:sz="0" w:space="0" w:color="auto"/>
                        <w:right w:val="none" w:sz="0" w:space="0" w:color="auto"/>
                      </w:divBdr>
                      <w:divsChild>
                        <w:div w:id="948199807">
                          <w:marLeft w:val="0"/>
                          <w:marRight w:val="0"/>
                          <w:marTop w:val="0"/>
                          <w:marBottom w:val="0"/>
                          <w:divBdr>
                            <w:top w:val="none" w:sz="0" w:space="0" w:color="auto"/>
                            <w:left w:val="none" w:sz="0" w:space="0" w:color="auto"/>
                            <w:bottom w:val="none" w:sz="0" w:space="0" w:color="auto"/>
                            <w:right w:val="none" w:sz="0" w:space="0" w:color="auto"/>
                          </w:divBdr>
                          <w:divsChild>
                            <w:div w:id="948199883">
                              <w:marLeft w:val="0"/>
                              <w:marRight w:val="0"/>
                              <w:marTop w:val="0"/>
                              <w:marBottom w:val="0"/>
                              <w:divBdr>
                                <w:top w:val="none" w:sz="0" w:space="0" w:color="auto"/>
                                <w:left w:val="none" w:sz="0" w:space="0" w:color="auto"/>
                                <w:bottom w:val="none" w:sz="0" w:space="0" w:color="auto"/>
                                <w:right w:val="none" w:sz="0" w:space="0" w:color="auto"/>
                              </w:divBdr>
                              <w:divsChild>
                                <w:div w:id="948199828">
                                  <w:marLeft w:val="0"/>
                                  <w:marRight w:val="0"/>
                                  <w:marTop w:val="0"/>
                                  <w:marBottom w:val="0"/>
                                  <w:divBdr>
                                    <w:top w:val="none" w:sz="0" w:space="0" w:color="auto"/>
                                    <w:left w:val="none" w:sz="0" w:space="0" w:color="auto"/>
                                    <w:bottom w:val="none" w:sz="0" w:space="0" w:color="auto"/>
                                    <w:right w:val="none" w:sz="0" w:space="0" w:color="auto"/>
                                  </w:divBdr>
                                  <w:divsChild>
                                    <w:div w:id="948199955">
                                      <w:marLeft w:val="0"/>
                                      <w:marRight w:val="0"/>
                                      <w:marTop w:val="0"/>
                                      <w:marBottom w:val="0"/>
                                      <w:divBdr>
                                        <w:top w:val="none" w:sz="0" w:space="0" w:color="auto"/>
                                        <w:left w:val="none" w:sz="0" w:space="0" w:color="auto"/>
                                        <w:bottom w:val="none" w:sz="0" w:space="0" w:color="auto"/>
                                        <w:right w:val="none" w:sz="0" w:space="0" w:color="auto"/>
                                      </w:divBdr>
                                      <w:divsChild>
                                        <w:div w:id="948199800">
                                          <w:marLeft w:val="0"/>
                                          <w:marRight w:val="0"/>
                                          <w:marTop w:val="0"/>
                                          <w:marBottom w:val="0"/>
                                          <w:divBdr>
                                            <w:top w:val="none" w:sz="0" w:space="0" w:color="auto"/>
                                            <w:left w:val="none" w:sz="0" w:space="0" w:color="auto"/>
                                            <w:bottom w:val="none" w:sz="0" w:space="0" w:color="auto"/>
                                            <w:right w:val="none" w:sz="0" w:space="0" w:color="auto"/>
                                          </w:divBdr>
                                          <w:divsChild>
                                            <w:div w:id="948199801">
                                              <w:marLeft w:val="0"/>
                                              <w:marRight w:val="0"/>
                                              <w:marTop w:val="0"/>
                                              <w:marBottom w:val="0"/>
                                              <w:divBdr>
                                                <w:top w:val="none" w:sz="0" w:space="0" w:color="auto"/>
                                                <w:left w:val="none" w:sz="0" w:space="0" w:color="auto"/>
                                                <w:bottom w:val="none" w:sz="0" w:space="0" w:color="auto"/>
                                                <w:right w:val="none" w:sz="0" w:space="0" w:color="auto"/>
                                              </w:divBdr>
                                              <w:divsChild>
                                                <w:div w:id="948199850">
                                                  <w:marLeft w:val="0"/>
                                                  <w:marRight w:val="0"/>
                                                  <w:marTop w:val="0"/>
                                                  <w:marBottom w:val="0"/>
                                                  <w:divBdr>
                                                    <w:top w:val="none" w:sz="0" w:space="0" w:color="auto"/>
                                                    <w:left w:val="none" w:sz="0" w:space="0" w:color="auto"/>
                                                    <w:bottom w:val="none" w:sz="0" w:space="0" w:color="auto"/>
                                                    <w:right w:val="none" w:sz="0" w:space="0" w:color="auto"/>
                                                  </w:divBdr>
                                                  <w:divsChild>
                                                    <w:div w:id="9481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199952">
                          <w:marLeft w:val="0"/>
                          <w:marRight w:val="0"/>
                          <w:marTop w:val="0"/>
                          <w:marBottom w:val="0"/>
                          <w:divBdr>
                            <w:top w:val="none" w:sz="0" w:space="0" w:color="auto"/>
                            <w:left w:val="none" w:sz="0" w:space="0" w:color="auto"/>
                            <w:bottom w:val="none" w:sz="0" w:space="0" w:color="auto"/>
                            <w:right w:val="none" w:sz="0" w:space="0" w:color="auto"/>
                          </w:divBdr>
                          <w:divsChild>
                            <w:div w:id="948199862">
                              <w:marLeft w:val="0"/>
                              <w:marRight w:val="0"/>
                              <w:marTop w:val="0"/>
                              <w:marBottom w:val="0"/>
                              <w:divBdr>
                                <w:top w:val="none" w:sz="0" w:space="0" w:color="auto"/>
                                <w:left w:val="none" w:sz="0" w:space="0" w:color="auto"/>
                                <w:bottom w:val="none" w:sz="0" w:space="0" w:color="auto"/>
                                <w:right w:val="none" w:sz="0" w:space="0" w:color="auto"/>
                              </w:divBdr>
                              <w:divsChild>
                                <w:div w:id="948199954">
                                  <w:marLeft w:val="0"/>
                                  <w:marRight w:val="0"/>
                                  <w:marTop w:val="0"/>
                                  <w:marBottom w:val="0"/>
                                  <w:divBdr>
                                    <w:top w:val="none" w:sz="0" w:space="0" w:color="auto"/>
                                    <w:left w:val="none" w:sz="0" w:space="0" w:color="auto"/>
                                    <w:bottom w:val="none" w:sz="0" w:space="0" w:color="auto"/>
                                    <w:right w:val="none" w:sz="0" w:space="0" w:color="auto"/>
                                  </w:divBdr>
                                  <w:divsChild>
                                    <w:div w:id="948199829">
                                      <w:marLeft w:val="0"/>
                                      <w:marRight w:val="0"/>
                                      <w:marTop w:val="0"/>
                                      <w:marBottom w:val="0"/>
                                      <w:divBdr>
                                        <w:top w:val="none" w:sz="0" w:space="0" w:color="auto"/>
                                        <w:left w:val="none" w:sz="0" w:space="0" w:color="auto"/>
                                        <w:bottom w:val="none" w:sz="0" w:space="0" w:color="auto"/>
                                        <w:right w:val="none" w:sz="0" w:space="0" w:color="auto"/>
                                      </w:divBdr>
                                      <w:divsChild>
                                        <w:div w:id="948199949">
                                          <w:marLeft w:val="0"/>
                                          <w:marRight w:val="0"/>
                                          <w:marTop w:val="0"/>
                                          <w:marBottom w:val="0"/>
                                          <w:divBdr>
                                            <w:top w:val="none" w:sz="0" w:space="0" w:color="auto"/>
                                            <w:left w:val="none" w:sz="0" w:space="0" w:color="auto"/>
                                            <w:bottom w:val="none" w:sz="0" w:space="0" w:color="auto"/>
                                            <w:right w:val="none" w:sz="0" w:space="0" w:color="auto"/>
                                          </w:divBdr>
                                          <w:divsChild>
                                            <w:div w:id="948199961">
                                              <w:marLeft w:val="0"/>
                                              <w:marRight w:val="0"/>
                                              <w:marTop w:val="0"/>
                                              <w:marBottom w:val="0"/>
                                              <w:divBdr>
                                                <w:top w:val="none" w:sz="0" w:space="0" w:color="auto"/>
                                                <w:left w:val="none" w:sz="0" w:space="0" w:color="auto"/>
                                                <w:bottom w:val="none" w:sz="0" w:space="0" w:color="auto"/>
                                                <w:right w:val="none" w:sz="0" w:space="0" w:color="auto"/>
                                              </w:divBdr>
                                              <w:divsChild>
                                                <w:div w:id="948199849">
                                                  <w:marLeft w:val="0"/>
                                                  <w:marRight w:val="0"/>
                                                  <w:marTop w:val="0"/>
                                                  <w:marBottom w:val="0"/>
                                                  <w:divBdr>
                                                    <w:top w:val="none" w:sz="0" w:space="0" w:color="auto"/>
                                                    <w:left w:val="none" w:sz="0" w:space="0" w:color="auto"/>
                                                    <w:bottom w:val="none" w:sz="0" w:space="0" w:color="auto"/>
                                                    <w:right w:val="none" w:sz="0" w:space="0" w:color="auto"/>
                                                  </w:divBdr>
                                                  <w:divsChild>
                                                    <w:div w:id="948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199910">
              <w:marLeft w:val="0"/>
              <w:marRight w:val="0"/>
              <w:marTop w:val="0"/>
              <w:marBottom w:val="0"/>
              <w:divBdr>
                <w:top w:val="none" w:sz="0" w:space="0" w:color="auto"/>
                <w:left w:val="none" w:sz="0" w:space="0" w:color="auto"/>
                <w:bottom w:val="none" w:sz="0" w:space="0" w:color="auto"/>
                <w:right w:val="none" w:sz="0" w:space="0" w:color="auto"/>
              </w:divBdr>
              <w:divsChild>
                <w:div w:id="948199798">
                  <w:marLeft w:val="0"/>
                  <w:marRight w:val="0"/>
                  <w:marTop w:val="0"/>
                  <w:marBottom w:val="0"/>
                  <w:divBdr>
                    <w:top w:val="none" w:sz="0" w:space="0" w:color="auto"/>
                    <w:left w:val="none" w:sz="0" w:space="0" w:color="auto"/>
                    <w:bottom w:val="none" w:sz="0" w:space="0" w:color="auto"/>
                    <w:right w:val="none" w:sz="0" w:space="0" w:color="auto"/>
                  </w:divBdr>
                  <w:divsChild>
                    <w:div w:id="948199876">
                      <w:marLeft w:val="0"/>
                      <w:marRight w:val="0"/>
                      <w:marTop w:val="0"/>
                      <w:marBottom w:val="0"/>
                      <w:divBdr>
                        <w:top w:val="none" w:sz="0" w:space="0" w:color="auto"/>
                        <w:left w:val="none" w:sz="0" w:space="0" w:color="auto"/>
                        <w:bottom w:val="none" w:sz="0" w:space="0" w:color="auto"/>
                        <w:right w:val="none" w:sz="0" w:space="0" w:color="auto"/>
                      </w:divBdr>
                    </w:div>
                    <w:div w:id="948199951">
                      <w:marLeft w:val="0"/>
                      <w:marRight w:val="0"/>
                      <w:marTop w:val="0"/>
                      <w:marBottom w:val="0"/>
                      <w:divBdr>
                        <w:top w:val="none" w:sz="0" w:space="0" w:color="auto"/>
                        <w:left w:val="none" w:sz="0" w:space="0" w:color="auto"/>
                        <w:bottom w:val="none" w:sz="0" w:space="0" w:color="auto"/>
                        <w:right w:val="none" w:sz="0" w:space="0" w:color="auto"/>
                      </w:divBdr>
                      <w:divsChild>
                        <w:div w:id="9481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9882">
          <w:marLeft w:val="0"/>
          <w:marRight w:val="0"/>
          <w:marTop w:val="100"/>
          <w:marBottom w:val="100"/>
          <w:divBdr>
            <w:top w:val="none" w:sz="0" w:space="0" w:color="auto"/>
            <w:left w:val="none" w:sz="0" w:space="0" w:color="auto"/>
            <w:bottom w:val="none" w:sz="0" w:space="0" w:color="auto"/>
            <w:right w:val="none" w:sz="0" w:space="0" w:color="auto"/>
          </w:divBdr>
          <w:divsChild>
            <w:div w:id="948199929">
              <w:marLeft w:val="0"/>
              <w:marRight w:val="0"/>
              <w:marTop w:val="0"/>
              <w:marBottom w:val="0"/>
              <w:divBdr>
                <w:top w:val="none" w:sz="0" w:space="0" w:color="auto"/>
                <w:left w:val="none" w:sz="0" w:space="0" w:color="auto"/>
                <w:bottom w:val="none" w:sz="0" w:space="0" w:color="auto"/>
                <w:right w:val="none" w:sz="0" w:space="0" w:color="auto"/>
              </w:divBdr>
              <w:divsChild>
                <w:div w:id="948199773">
                  <w:marLeft w:val="0"/>
                  <w:marRight w:val="0"/>
                  <w:marTop w:val="0"/>
                  <w:marBottom w:val="0"/>
                  <w:divBdr>
                    <w:top w:val="none" w:sz="0" w:space="0" w:color="auto"/>
                    <w:left w:val="none" w:sz="0" w:space="0" w:color="auto"/>
                    <w:bottom w:val="none" w:sz="0" w:space="0" w:color="auto"/>
                    <w:right w:val="none" w:sz="0" w:space="0" w:color="auto"/>
                  </w:divBdr>
                  <w:divsChild>
                    <w:div w:id="948199908">
                      <w:marLeft w:val="0"/>
                      <w:marRight w:val="0"/>
                      <w:marTop w:val="0"/>
                      <w:marBottom w:val="0"/>
                      <w:divBdr>
                        <w:top w:val="none" w:sz="0" w:space="0" w:color="auto"/>
                        <w:left w:val="none" w:sz="0" w:space="0" w:color="auto"/>
                        <w:bottom w:val="none" w:sz="0" w:space="0" w:color="auto"/>
                        <w:right w:val="none" w:sz="0" w:space="0" w:color="auto"/>
                      </w:divBdr>
                    </w:div>
                    <w:div w:id="9481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9898">
          <w:marLeft w:val="0"/>
          <w:marRight w:val="0"/>
          <w:marTop w:val="100"/>
          <w:marBottom w:val="100"/>
          <w:divBdr>
            <w:top w:val="none" w:sz="0" w:space="0" w:color="auto"/>
            <w:left w:val="none" w:sz="0" w:space="0" w:color="auto"/>
            <w:bottom w:val="none" w:sz="0" w:space="0" w:color="auto"/>
            <w:right w:val="none" w:sz="0" w:space="0" w:color="auto"/>
          </w:divBdr>
          <w:divsChild>
            <w:div w:id="948199893">
              <w:marLeft w:val="0"/>
              <w:marRight w:val="0"/>
              <w:marTop w:val="0"/>
              <w:marBottom w:val="0"/>
              <w:divBdr>
                <w:top w:val="none" w:sz="0" w:space="0" w:color="auto"/>
                <w:left w:val="none" w:sz="0" w:space="0" w:color="auto"/>
                <w:bottom w:val="none" w:sz="0" w:space="0" w:color="auto"/>
                <w:right w:val="none" w:sz="0" w:space="0" w:color="auto"/>
              </w:divBdr>
              <w:divsChild>
                <w:div w:id="948199925">
                  <w:marLeft w:val="0"/>
                  <w:marRight w:val="0"/>
                  <w:marTop w:val="0"/>
                  <w:marBottom w:val="0"/>
                  <w:divBdr>
                    <w:top w:val="none" w:sz="0" w:space="0" w:color="auto"/>
                    <w:left w:val="none" w:sz="0" w:space="0" w:color="auto"/>
                    <w:bottom w:val="none" w:sz="0" w:space="0" w:color="auto"/>
                    <w:right w:val="none" w:sz="0" w:space="0" w:color="auto"/>
                  </w:divBdr>
                  <w:divsChild>
                    <w:div w:id="9481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9909">
          <w:marLeft w:val="0"/>
          <w:marRight w:val="0"/>
          <w:marTop w:val="100"/>
          <w:marBottom w:val="100"/>
          <w:divBdr>
            <w:top w:val="none" w:sz="0" w:space="0" w:color="auto"/>
            <w:left w:val="none" w:sz="0" w:space="0" w:color="auto"/>
            <w:bottom w:val="none" w:sz="0" w:space="0" w:color="auto"/>
            <w:right w:val="none" w:sz="0" w:space="0" w:color="auto"/>
          </w:divBdr>
          <w:divsChild>
            <w:div w:id="948199905">
              <w:marLeft w:val="0"/>
              <w:marRight w:val="0"/>
              <w:marTop w:val="0"/>
              <w:marBottom w:val="0"/>
              <w:divBdr>
                <w:top w:val="none" w:sz="0" w:space="0" w:color="auto"/>
                <w:left w:val="none" w:sz="0" w:space="0" w:color="auto"/>
                <w:bottom w:val="none" w:sz="0" w:space="0" w:color="auto"/>
                <w:right w:val="none" w:sz="0" w:space="0" w:color="auto"/>
              </w:divBdr>
              <w:divsChild>
                <w:div w:id="948199915">
                  <w:marLeft w:val="0"/>
                  <w:marRight w:val="0"/>
                  <w:marTop w:val="0"/>
                  <w:marBottom w:val="0"/>
                  <w:divBdr>
                    <w:top w:val="none" w:sz="0" w:space="0" w:color="auto"/>
                    <w:left w:val="none" w:sz="0" w:space="0" w:color="auto"/>
                    <w:bottom w:val="none" w:sz="0" w:space="0" w:color="auto"/>
                    <w:right w:val="none" w:sz="0" w:space="0" w:color="auto"/>
                  </w:divBdr>
                  <w:divsChild>
                    <w:div w:id="9481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9926">
          <w:marLeft w:val="0"/>
          <w:marRight w:val="0"/>
          <w:marTop w:val="0"/>
          <w:marBottom w:val="0"/>
          <w:divBdr>
            <w:top w:val="none" w:sz="0" w:space="0" w:color="auto"/>
            <w:left w:val="none" w:sz="0" w:space="0" w:color="auto"/>
            <w:bottom w:val="single" w:sz="6" w:space="0" w:color="DDDDDD"/>
            <w:right w:val="none" w:sz="0" w:space="0" w:color="auto"/>
          </w:divBdr>
          <w:divsChild>
            <w:div w:id="948199804">
              <w:marLeft w:val="0"/>
              <w:marRight w:val="0"/>
              <w:marTop w:val="0"/>
              <w:marBottom w:val="0"/>
              <w:divBdr>
                <w:top w:val="none" w:sz="0" w:space="0" w:color="auto"/>
                <w:left w:val="none" w:sz="0" w:space="0" w:color="auto"/>
                <w:bottom w:val="none" w:sz="0" w:space="0" w:color="auto"/>
                <w:right w:val="none" w:sz="0" w:space="0" w:color="auto"/>
              </w:divBdr>
            </w:div>
            <w:div w:id="948199902">
              <w:marLeft w:val="0"/>
              <w:marRight w:val="0"/>
              <w:marTop w:val="0"/>
              <w:marBottom w:val="0"/>
              <w:divBdr>
                <w:top w:val="none" w:sz="0" w:space="0" w:color="auto"/>
                <w:left w:val="none" w:sz="0" w:space="0" w:color="auto"/>
                <w:bottom w:val="none" w:sz="0" w:space="0" w:color="auto"/>
                <w:right w:val="none" w:sz="0" w:space="0" w:color="auto"/>
              </w:divBdr>
              <w:divsChild>
                <w:div w:id="948199789">
                  <w:marLeft w:val="0"/>
                  <w:marRight w:val="0"/>
                  <w:marTop w:val="0"/>
                  <w:marBottom w:val="0"/>
                  <w:divBdr>
                    <w:top w:val="none" w:sz="0" w:space="0" w:color="auto"/>
                    <w:left w:val="none" w:sz="0" w:space="0" w:color="auto"/>
                    <w:bottom w:val="none" w:sz="0" w:space="0" w:color="auto"/>
                    <w:right w:val="none" w:sz="0" w:space="0" w:color="auto"/>
                  </w:divBdr>
                </w:div>
                <w:div w:id="948199826">
                  <w:marLeft w:val="0"/>
                  <w:marRight w:val="0"/>
                  <w:marTop w:val="0"/>
                  <w:marBottom w:val="0"/>
                  <w:divBdr>
                    <w:top w:val="none" w:sz="0" w:space="0" w:color="auto"/>
                    <w:left w:val="none" w:sz="0" w:space="0" w:color="auto"/>
                    <w:bottom w:val="none" w:sz="0" w:space="0" w:color="auto"/>
                    <w:right w:val="none" w:sz="0" w:space="0" w:color="auto"/>
                  </w:divBdr>
                  <w:divsChild>
                    <w:div w:id="9481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9930">
          <w:marLeft w:val="0"/>
          <w:marRight w:val="0"/>
          <w:marTop w:val="0"/>
          <w:marBottom w:val="0"/>
          <w:divBdr>
            <w:top w:val="none" w:sz="0" w:space="0" w:color="auto"/>
            <w:left w:val="none" w:sz="0" w:space="0" w:color="auto"/>
            <w:bottom w:val="none" w:sz="0" w:space="0" w:color="auto"/>
            <w:right w:val="none" w:sz="0" w:space="0" w:color="auto"/>
          </w:divBdr>
        </w:div>
      </w:divsChild>
    </w:div>
    <w:div w:id="948199805">
      <w:marLeft w:val="0"/>
      <w:marRight w:val="0"/>
      <w:marTop w:val="100"/>
      <w:marBottom w:val="100"/>
      <w:divBdr>
        <w:top w:val="none" w:sz="0" w:space="0" w:color="auto"/>
        <w:left w:val="none" w:sz="0" w:space="0" w:color="auto"/>
        <w:bottom w:val="none" w:sz="0" w:space="0" w:color="auto"/>
        <w:right w:val="none" w:sz="0" w:space="0" w:color="auto"/>
      </w:divBdr>
      <w:divsChild>
        <w:div w:id="948199839">
          <w:marLeft w:val="0"/>
          <w:marRight w:val="0"/>
          <w:marTop w:val="0"/>
          <w:marBottom w:val="0"/>
          <w:divBdr>
            <w:top w:val="none" w:sz="0" w:space="0" w:color="auto"/>
            <w:left w:val="none" w:sz="0" w:space="0" w:color="auto"/>
            <w:bottom w:val="none" w:sz="0" w:space="0" w:color="auto"/>
            <w:right w:val="none" w:sz="0" w:space="0" w:color="auto"/>
          </w:divBdr>
          <w:divsChild>
            <w:div w:id="948199868">
              <w:marLeft w:val="0"/>
              <w:marRight w:val="0"/>
              <w:marTop w:val="0"/>
              <w:marBottom w:val="0"/>
              <w:divBdr>
                <w:top w:val="none" w:sz="0" w:space="0" w:color="auto"/>
                <w:left w:val="none" w:sz="0" w:space="0" w:color="auto"/>
                <w:bottom w:val="none" w:sz="0" w:space="0" w:color="auto"/>
                <w:right w:val="none" w:sz="0" w:space="0" w:color="auto"/>
              </w:divBdr>
              <w:divsChild>
                <w:div w:id="948199787">
                  <w:marLeft w:val="0"/>
                  <w:marRight w:val="0"/>
                  <w:marTop w:val="0"/>
                  <w:marBottom w:val="0"/>
                  <w:divBdr>
                    <w:top w:val="none" w:sz="0" w:space="0" w:color="auto"/>
                    <w:left w:val="none" w:sz="0" w:space="0" w:color="auto"/>
                    <w:bottom w:val="none" w:sz="0" w:space="0" w:color="auto"/>
                    <w:right w:val="none" w:sz="0" w:space="0" w:color="auto"/>
                  </w:divBdr>
                  <w:divsChild>
                    <w:div w:id="948199887">
                      <w:marLeft w:val="0"/>
                      <w:marRight w:val="0"/>
                      <w:marTop w:val="150"/>
                      <w:marBottom w:val="0"/>
                      <w:divBdr>
                        <w:top w:val="none" w:sz="0" w:space="0" w:color="auto"/>
                        <w:left w:val="none" w:sz="0" w:space="0" w:color="auto"/>
                        <w:bottom w:val="none" w:sz="0" w:space="0" w:color="auto"/>
                        <w:right w:val="none" w:sz="0" w:space="0" w:color="auto"/>
                      </w:divBdr>
                      <w:divsChild>
                        <w:div w:id="948199923">
                          <w:marLeft w:val="0"/>
                          <w:marRight w:val="0"/>
                          <w:marTop w:val="0"/>
                          <w:marBottom w:val="0"/>
                          <w:divBdr>
                            <w:top w:val="none" w:sz="0" w:space="0" w:color="auto"/>
                            <w:left w:val="none" w:sz="0" w:space="0" w:color="auto"/>
                            <w:bottom w:val="none" w:sz="0" w:space="0" w:color="auto"/>
                            <w:right w:val="none" w:sz="0" w:space="0" w:color="auto"/>
                          </w:divBdr>
                          <w:divsChild>
                            <w:div w:id="948199939">
                              <w:marLeft w:val="0"/>
                              <w:marRight w:val="0"/>
                              <w:marTop w:val="0"/>
                              <w:marBottom w:val="0"/>
                              <w:divBdr>
                                <w:top w:val="none" w:sz="0" w:space="0" w:color="auto"/>
                                <w:left w:val="none" w:sz="0" w:space="0" w:color="auto"/>
                                <w:bottom w:val="none" w:sz="0" w:space="0" w:color="auto"/>
                                <w:right w:val="none" w:sz="0" w:space="0" w:color="auto"/>
                              </w:divBdr>
                              <w:divsChild>
                                <w:div w:id="948199795">
                                  <w:marLeft w:val="0"/>
                                  <w:marRight w:val="0"/>
                                  <w:marTop w:val="0"/>
                                  <w:marBottom w:val="0"/>
                                  <w:divBdr>
                                    <w:top w:val="none" w:sz="0" w:space="0" w:color="auto"/>
                                    <w:left w:val="none" w:sz="0" w:space="0" w:color="auto"/>
                                    <w:bottom w:val="none" w:sz="0" w:space="0" w:color="auto"/>
                                    <w:right w:val="none" w:sz="0" w:space="0" w:color="auto"/>
                                  </w:divBdr>
                                  <w:divsChild>
                                    <w:div w:id="948199916">
                                      <w:marLeft w:val="0"/>
                                      <w:marRight w:val="0"/>
                                      <w:marTop w:val="0"/>
                                      <w:marBottom w:val="0"/>
                                      <w:divBdr>
                                        <w:top w:val="none" w:sz="0" w:space="0" w:color="auto"/>
                                        <w:left w:val="none" w:sz="0" w:space="0" w:color="auto"/>
                                        <w:bottom w:val="none" w:sz="0" w:space="0" w:color="auto"/>
                                        <w:right w:val="none" w:sz="0" w:space="0" w:color="auto"/>
                                      </w:divBdr>
                                      <w:divsChild>
                                        <w:div w:id="948199842">
                                          <w:marLeft w:val="0"/>
                                          <w:marRight w:val="0"/>
                                          <w:marTop w:val="0"/>
                                          <w:marBottom w:val="0"/>
                                          <w:divBdr>
                                            <w:top w:val="none" w:sz="0" w:space="0" w:color="auto"/>
                                            <w:left w:val="none" w:sz="0" w:space="0" w:color="auto"/>
                                            <w:bottom w:val="none" w:sz="0" w:space="0" w:color="auto"/>
                                            <w:right w:val="none" w:sz="0" w:space="0" w:color="auto"/>
                                          </w:divBdr>
                                          <w:divsChild>
                                            <w:div w:id="948199890">
                                              <w:marLeft w:val="0"/>
                                              <w:marRight w:val="0"/>
                                              <w:marTop w:val="0"/>
                                              <w:marBottom w:val="0"/>
                                              <w:divBdr>
                                                <w:top w:val="none" w:sz="0" w:space="0" w:color="auto"/>
                                                <w:left w:val="none" w:sz="0" w:space="0" w:color="auto"/>
                                                <w:bottom w:val="none" w:sz="0" w:space="0" w:color="auto"/>
                                                <w:right w:val="none" w:sz="0" w:space="0" w:color="auto"/>
                                              </w:divBdr>
                                              <w:divsChild>
                                                <w:div w:id="948199810">
                                                  <w:marLeft w:val="0"/>
                                                  <w:marRight w:val="0"/>
                                                  <w:marTop w:val="0"/>
                                                  <w:marBottom w:val="0"/>
                                                  <w:divBdr>
                                                    <w:top w:val="none" w:sz="0" w:space="0" w:color="auto"/>
                                                    <w:left w:val="none" w:sz="0" w:space="0" w:color="auto"/>
                                                    <w:bottom w:val="none" w:sz="0" w:space="0" w:color="auto"/>
                                                    <w:right w:val="none" w:sz="0" w:space="0" w:color="auto"/>
                                                  </w:divBdr>
                                                  <w:divsChild>
                                                    <w:div w:id="948199928">
                                                      <w:marLeft w:val="0"/>
                                                      <w:marRight w:val="0"/>
                                                      <w:marTop w:val="0"/>
                                                      <w:marBottom w:val="0"/>
                                                      <w:divBdr>
                                                        <w:top w:val="none" w:sz="0" w:space="0" w:color="auto"/>
                                                        <w:left w:val="none" w:sz="0" w:space="0" w:color="auto"/>
                                                        <w:bottom w:val="none" w:sz="0" w:space="0" w:color="auto"/>
                                                        <w:right w:val="none" w:sz="0" w:space="0" w:color="auto"/>
                                                      </w:divBdr>
                                                      <w:divsChild>
                                                        <w:div w:id="948199875">
                                                          <w:marLeft w:val="0"/>
                                                          <w:marRight w:val="0"/>
                                                          <w:marTop w:val="0"/>
                                                          <w:marBottom w:val="0"/>
                                                          <w:divBdr>
                                                            <w:top w:val="none" w:sz="0" w:space="0" w:color="auto"/>
                                                            <w:left w:val="none" w:sz="0" w:space="0" w:color="auto"/>
                                                            <w:bottom w:val="none" w:sz="0" w:space="0" w:color="auto"/>
                                                            <w:right w:val="none" w:sz="0" w:space="0" w:color="auto"/>
                                                          </w:divBdr>
                                                          <w:divsChild>
                                                            <w:div w:id="948199863">
                                                              <w:marLeft w:val="0"/>
                                                              <w:marRight w:val="0"/>
                                                              <w:marTop w:val="0"/>
                                                              <w:marBottom w:val="0"/>
                                                              <w:divBdr>
                                                                <w:top w:val="none" w:sz="0" w:space="0" w:color="auto"/>
                                                                <w:left w:val="none" w:sz="0" w:space="0" w:color="auto"/>
                                                                <w:bottom w:val="none" w:sz="0" w:space="0" w:color="auto"/>
                                                                <w:right w:val="none" w:sz="0" w:space="0" w:color="auto"/>
                                                              </w:divBdr>
                                                              <w:divsChild>
                                                                <w:div w:id="948199853">
                                                                  <w:marLeft w:val="0"/>
                                                                  <w:marRight w:val="0"/>
                                                                  <w:marTop w:val="0"/>
                                                                  <w:marBottom w:val="0"/>
                                                                  <w:divBdr>
                                                                    <w:top w:val="none" w:sz="0" w:space="0" w:color="auto"/>
                                                                    <w:left w:val="none" w:sz="0" w:space="0" w:color="auto"/>
                                                                    <w:bottom w:val="none" w:sz="0" w:space="0" w:color="auto"/>
                                                                    <w:right w:val="none" w:sz="0" w:space="0" w:color="auto"/>
                                                                  </w:divBdr>
                                                                  <w:divsChild>
                                                                    <w:div w:id="948199958">
                                                                      <w:marLeft w:val="0"/>
                                                                      <w:marRight w:val="0"/>
                                                                      <w:marTop w:val="0"/>
                                                                      <w:marBottom w:val="0"/>
                                                                      <w:divBdr>
                                                                        <w:top w:val="none" w:sz="0" w:space="0" w:color="auto"/>
                                                                        <w:left w:val="none" w:sz="0" w:space="0" w:color="auto"/>
                                                                        <w:bottom w:val="none" w:sz="0" w:space="0" w:color="auto"/>
                                                                        <w:right w:val="none" w:sz="0" w:space="0" w:color="auto"/>
                                                                      </w:divBdr>
                                                                      <w:divsChild>
                                                                        <w:div w:id="948199835">
                                                                          <w:marLeft w:val="0"/>
                                                                          <w:marRight w:val="0"/>
                                                                          <w:marTop w:val="0"/>
                                                                          <w:marBottom w:val="0"/>
                                                                          <w:divBdr>
                                                                            <w:top w:val="none" w:sz="0" w:space="0" w:color="auto"/>
                                                                            <w:left w:val="none" w:sz="0" w:space="0" w:color="auto"/>
                                                                            <w:bottom w:val="none" w:sz="0" w:space="0" w:color="auto"/>
                                                                            <w:right w:val="none" w:sz="0" w:space="0" w:color="auto"/>
                                                                          </w:divBdr>
                                                                          <w:divsChild>
                                                                            <w:div w:id="9481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99816">
      <w:marLeft w:val="0"/>
      <w:marRight w:val="0"/>
      <w:marTop w:val="100"/>
      <w:marBottom w:val="100"/>
      <w:divBdr>
        <w:top w:val="none" w:sz="0" w:space="0" w:color="auto"/>
        <w:left w:val="none" w:sz="0" w:space="0" w:color="auto"/>
        <w:bottom w:val="none" w:sz="0" w:space="0" w:color="auto"/>
        <w:right w:val="none" w:sz="0" w:space="0" w:color="auto"/>
      </w:divBdr>
      <w:divsChild>
        <w:div w:id="948199892">
          <w:marLeft w:val="0"/>
          <w:marRight w:val="0"/>
          <w:marTop w:val="0"/>
          <w:marBottom w:val="0"/>
          <w:divBdr>
            <w:top w:val="none" w:sz="0" w:space="0" w:color="auto"/>
            <w:left w:val="none" w:sz="0" w:space="0" w:color="auto"/>
            <w:bottom w:val="none" w:sz="0" w:space="0" w:color="auto"/>
            <w:right w:val="none" w:sz="0" w:space="0" w:color="auto"/>
          </w:divBdr>
          <w:divsChild>
            <w:div w:id="948199780">
              <w:marLeft w:val="0"/>
              <w:marRight w:val="0"/>
              <w:marTop w:val="0"/>
              <w:marBottom w:val="0"/>
              <w:divBdr>
                <w:top w:val="none" w:sz="0" w:space="0" w:color="auto"/>
                <w:left w:val="none" w:sz="0" w:space="0" w:color="auto"/>
                <w:bottom w:val="none" w:sz="0" w:space="0" w:color="auto"/>
                <w:right w:val="none" w:sz="0" w:space="0" w:color="auto"/>
              </w:divBdr>
              <w:divsChild>
                <w:div w:id="948199840">
                  <w:marLeft w:val="0"/>
                  <w:marRight w:val="0"/>
                  <w:marTop w:val="0"/>
                  <w:marBottom w:val="0"/>
                  <w:divBdr>
                    <w:top w:val="none" w:sz="0" w:space="0" w:color="auto"/>
                    <w:left w:val="none" w:sz="0" w:space="0" w:color="auto"/>
                    <w:bottom w:val="none" w:sz="0" w:space="0" w:color="auto"/>
                    <w:right w:val="none" w:sz="0" w:space="0" w:color="auto"/>
                  </w:divBdr>
                  <w:divsChild>
                    <w:div w:id="948199775">
                      <w:marLeft w:val="0"/>
                      <w:marRight w:val="0"/>
                      <w:marTop w:val="150"/>
                      <w:marBottom w:val="0"/>
                      <w:divBdr>
                        <w:top w:val="none" w:sz="0" w:space="0" w:color="auto"/>
                        <w:left w:val="none" w:sz="0" w:space="0" w:color="auto"/>
                        <w:bottom w:val="none" w:sz="0" w:space="0" w:color="auto"/>
                        <w:right w:val="none" w:sz="0" w:space="0" w:color="auto"/>
                      </w:divBdr>
                      <w:divsChild>
                        <w:div w:id="948199895">
                          <w:marLeft w:val="0"/>
                          <w:marRight w:val="0"/>
                          <w:marTop w:val="0"/>
                          <w:marBottom w:val="0"/>
                          <w:divBdr>
                            <w:top w:val="none" w:sz="0" w:space="0" w:color="auto"/>
                            <w:left w:val="none" w:sz="0" w:space="0" w:color="auto"/>
                            <w:bottom w:val="none" w:sz="0" w:space="0" w:color="auto"/>
                            <w:right w:val="none" w:sz="0" w:space="0" w:color="auto"/>
                          </w:divBdr>
                          <w:divsChild>
                            <w:div w:id="948199932">
                              <w:marLeft w:val="0"/>
                              <w:marRight w:val="0"/>
                              <w:marTop w:val="0"/>
                              <w:marBottom w:val="0"/>
                              <w:divBdr>
                                <w:top w:val="none" w:sz="0" w:space="0" w:color="auto"/>
                                <w:left w:val="none" w:sz="0" w:space="0" w:color="auto"/>
                                <w:bottom w:val="none" w:sz="0" w:space="0" w:color="auto"/>
                                <w:right w:val="none" w:sz="0" w:space="0" w:color="auto"/>
                              </w:divBdr>
                              <w:divsChild>
                                <w:div w:id="948199864">
                                  <w:marLeft w:val="0"/>
                                  <w:marRight w:val="0"/>
                                  <w:marTop w:val="0"/>
                                  <w:marBottom w:val="0"/>
                                  <w:divBdr>
                                    <w:top w:val="none" w:sz="0" w:space="0" w:color="auto"/>
                                    <w:left w:val="none" w:sz="0" w:space="0" w:color="auto"/>
                                    <w:bottom w:val="none" w:sz="0" w:space="0" w:color="auto"/>
                                    <w:right w:val="none" w:sz="0" w:space="0" w:color="auto"/>
                                  </w:divBdr>
                                  <w:divsChild>
                                    <w:div w:id="948199912">
                                      <w:marLeft w:val="0"/>
                                      <w:marRight w:val="0"/>
                                      <w:marTop w:val="0"/>
                                      <w:marBottom w:val="0"/>
                                      <w:divBdr>
                                        <w:top w:val="none" w:sz="0" w:space="0" w:color="auto"/>
                                        <w:left w:val="none" w:sz="0" w:space="0" w:color="auto"/>
                                        <w:bottom w:val="none" w:sz="0" w:space="0" w:color="auto"/>
                                        <w:right w:val="none" w:sz="0" w:space="0" w:color="auto"/>
                                      </w:divBdr>
                                      <w:divsChild>
                                        <w:div w:id="948199942">
                                          <w:marLeft w:val="0"/>
                                          <w:marRight w:val="0"/>
                                          <w:marTop w:val="0"/>
                                          <w:marBottom w:val="0"/>
                                          <w:divBdr>
                                            <w:top w:val="none" w:sz="0" w:space="0" w:color="auto"/>
                                            <w:left w:val="none" w:sz="0" w:space="0" w:color="auto"/>
                                            <w:bottom w:val="none" w:sz="0" w:space="0" w:color="auto"/>
                                            <w:right w:val="none" w:sz="0" w:space="0" w:color="auto"/>
                                          </w:divBdr>
                                          <w:divsChild>
                                            <w:div w:id="948199889">
                                              <w:marLeft w:val="0"/>
                                              <w:marRight w:val="0"/>
                                              <w:marTop w:val="0"/>
                                              <w:marBottom w:val="0"/>
                                              <w:divBdr>
                                                <w:top w:val="none" w:sz="0" w:space="0" w:color="auto"/>
                                                <w:left w:val="none" w:sz="0" w:space="0" w:color="auto"/>
                                                <w:bottom w:val="none" w:sz="0" w:space="0" w:color="auto"/>
                                                <w:right w:val="none" w:sz="0" w:space="0" w:color="auto"/>
                                              </w:divBdr>
                                              <w:divsChild>
                                                <w:div w:id="948199856">
                                                  <w:marLeft w:val="0"/>
                                                  <w:marRight w:val="0"/>
                                                  <w:marTop w:val="0"/>
                                                  <w:marBottom w:val="0"/>
                                                  <w:divBdr>
                                                    <w:top w:val="none" w:sz="0" w:space="0" w:color="auto"/>
                                                    <w:left w:val="none" w:sz="0" w:space="0" w:color="auto"/>
                                                    <w:bottom w:val="none" w:sz="0" w:space="0" w:color="auto"/>
                                                    <w:right w:val="none" w:sz="0" w:space="0" w:color="auto"/>
                                                  </w:divBdr>
                                                  <w:divsChild>
                                                    <w:div w:id="948199854">
                                                      <w:marLeft w:val="0"/>
                                                      <w:marRight w:val="0"/>
                                                      <w:marTop w:val="0"/>
                                                      <w:marBottom w:val="0"/>
                                                      <w:divBdr>
                                                        <w:top w:val="none" w:sz="0" w:space="0" w:color="auto"/>
                                                        <w:left w:val="none" w:sz="0" w:space="0" w:color="auto"/>
                                                        <w:bottom w:val="none" w:sz="0" w:space="0" w:color="auto"/>
                                                        <w:right w:val="none" w:sz="0" w:space="0" w:color="auto"/>
                                                      </w:divBdr>
                                                      <w:divsChild>
                                                        <w:div w:id="948199935">
                                                          <w:marLeft w:val="0"/>
                                                          <w:marRight w:val="0"/>
                                                          <w:marTop w:val="0"/>
                                                          <w:marBottom w:val="0"/>
                                                          <w:divBdr>
                                                            <w:top w:val="none" w:sz="0" w:space="0" w:color="auto"/>
                                                            <w:left w:val="none" w:sz="0" w:space="0" w:color="auto"/>
                                                            <w:bottom w:val="none" w:sz="0" w:space="0" w:color="auto"/>
                                                            <w:right w:val="none" w:sz="0" w:space="0" w:color="auto"/>
                                                          </w:divBdr>
                                                          <w:divsChild>
                                                            <w:div w:id="948199860">
                                                              <w:marLeft w:val="0"/>
                                                              <w:marRight w:val="0"/>
                                                              <w:marTop w:val="0"/>
                                                              <w:marBottom w:val="0"/>
                                                              <w:divBdr>
                                                                <w:top w:val="none" w:sz="0" w:space="0" w:color="auto"/>
                                                                <w:left w:val="none" w:sz="0" w:space="0" w:color="auto"/>
                                                                <w:bottom w:val="none" w:sz="0" w:space="0" w:color="auto"/>
                                                                <w:right w:val="none" w:sz="0" w:space="0" w:color="auto"/>
                                                              </w:divBdr>
                                                              <w:divsChild>
                                                                <w:div w:id="948199901">
                                                                  <w:marLeft w:val="0"/>
                                                                  <w:marRight w:val="0"/>
                                                                  <w:marTop w:val="0"/>
                                                                  <w:marBottom w:val="0"/>
                                                                  <w:divBdr>
                                                                    <w:top w:val="none" w:sz="0" w:space="0" w:color="auto"/>
                                                                    <w:left w:val="none" w:sz="0" w:space="0" w:color="auto"/>
                                                                    <w:bottom w:val="none" w:sz="0" w:space="0" w:color="auto"/>
                                                                    <w:right w:val="none" w:sz="0" w:space="0" w:color="auto"/>
                                                                  </w:divBdr>
                                                                  <w:divsChild>
                                                                    <w:div w:id="948199797">
                                                                      <w:marLeft w:val="0"/>
                                                                      <w:marRight w:val="0"/>
                                                                      <w:marTop w:val="0"/>
                                                                      <w:marBottom w:val="0"/>
                                                                      <w:divBdr>
                                                                        <w:top w:val="none" w:sz="0" w:space="0" w:color="auto"/>
                                                                        <w:left w:val="none" w:sz="0" w:space="0" w:color="auto"/>
                                                                        <w:bottom w:val="none" w:sz="0" w:space="0" w:color="auto"/>
                                                                        <w:right w:val="none" w:sz="0" w:space="0" w:color="auto"/>
                                                                      </w:divBdr>
                                                                      <w:divsChild>
                                                                        <w:div w:id="948199843">
                                                                          <w:marLeft w:val="0"/>
                                                                          <w:marRight w:val="0"/>
                                                                          <w:marTop w:val="0"/>
                                                                          <w:marBottom w:val="0"/>
                                                                          <w:divBdr>
                                                                            <w:top w:val="none" w:sz="0" w:space="0" w:color="auto"/>
                                                                            <w:left w:val="none" w:sz="0" w:space="0" w:color="auto"/>
                                                                            <w:bottom w:val="none" w:sz="0" w:space="0" w:color="auto"/>
                                                                            <w:right w:val="none" w:sz="0" w:space="0" w:color="auto"/>
                                                                          </w:divBdr>
                                                                          <w:divsChild>
                                                                            <w:div w:id="948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99857">
      <w:marLeft w:val="0"/>
      <w:marRight w:val="0"/>
      <w:marTop w:val="100"/>
      <w:marBottom w:val="100"/>
      <w:divBdr>
        <w:top w:val="none" w:sz="0" w:space="0" w:color="auto"/>
        <w:left w:val="none" w:sz="0" w:space="0" w:color="auto"/>
        <w:bottom w:val="none" w:sz="0" w:space="0" w:color="auto"/>
        <w:right w:val="none" w:sz="0" w:space="0" w:color="auto"/>
      </w:divBdr>
      <w:divsChild>
        <w:div w:id="948199946">
          <w:marLeft w:val="0"/>
          <w:marRight w:val="0"/>
          <w:marTop w:val="0"/>
          <w:marBottom w:val="0"/>
          <w:divBdr>
            <w:top w:val="none" w:sz="0" w:space="0" w:color="auto"/>
            <w:left w:val="none" w:sz="0" w:space="0" w:color="auto"/>
            <w:bottom w:val="none" w:sz="0" w:space="0" w:color="auto"/>
            <w:right w:val="none" w:sz="0" w:space="0" w:color="auto"/>
          </w:divBdr>
          <w:divsChild>
            <w:div w:id="948199786">
              <w:marLeft w:val="0"/>
              <w:marRight w:val="0"/>
              <w:marTop w:val="0"/>
              <w:marBottom w:val="0"/>
              <w:divBdr>
                <w:top w:val="none" w:sz="0" w:space="0" w:color="auto"/>
                <w:left w:val="none" w:sz="0" w:space="0" w:color="auto"/>
                <w:bottom w:val="none" w:sz="0" w:space="0" w:color="auto"/>
                <w:right w:val="none" w:sz="0" w:space="0" w:color="auto"/>
              </w:divBdr>
              <w:divsChild>
                <w:div w:id="948199779">
                  <w:marLeft w:val="0"/>
                  <w:marRight w:val="0"/>
                  <w:marTop w:val="0"/>
                  <w:marBottom w:val="0"/>
                  <w:divBdr>
                    <w:top w:val="none" w:sz="0" w:space="0" w:color="auto"/>
                    <w:left w:val="none" w:sz="0" w:space="0" w:color="auto"/>
                    <w:bottom w:val="none" w:sz="0" w:space="0" w:color="auto"/>
                    <w:right w:val="none" w:sz="0" w:space="0" w:color="auto"/>
                  </w:divBdr>
                  <w:divsChild>
                    <w:div w:id="948199768">
                      <w:marLeft w:val="0"/>
                      <w:marRight w:val="0"/>
                      <w:marTop w:val="150"/>
                      <w:marBottom w:val="0"/>
                      <w:divBdr>
                        <w:top w:val="none" w:sz="0" w:space="0" w:color="auto"/>
                        <w:left w:val="none" w:sz="0" w:space="0" w:color="auto"/>
                        <w:bottom w:val="none" w:sz="0" w:space="0" w:color="auto"/>
                        <w:right w:val="none" w:sz="0" w:space="0" w:color="auto"/>
                      </w:divBdr>
                      <w:divsChild>
                        <w:div w:id="948199944">
                          <w:marLeft w:val="0"/>
                          <w:marRight w:val="0"/>
                          <w:marTop w:val="0"/>
                          <w:marBottom w:val="0"/>
                          <w:divBdr>
                            <w:top w:val="none" w:sz="0" w:space="0" w:color="auto"/>
                            <w:left w:val="none" w:sz="0" w:space="0" w:color="auto"/>
                            <w:bottom w:val="none" w:sz="0" w:space="0" w:color="auto"/>
                            <w:right w:val="none" w:sz="0" w:space="0" w:color="auto"/>
                          </w:divBdr>
                          <w:divsChild>
                            <w:div w:id="948199941">
                              <w:marLeft w:val="0"/>
                              <w:marRight w:val="0"/>
                              <w:marTop w:val="0"/>
                              <w:marBottom w:val="0"/>
                              <w:divBdr>
                                <w:top w:val="none" w:sz="0" w:space="0" w:color="auto"/>
                                <w:left w:val="none" w:sz="0" w:space="0" w:color="auto"/>
                                <w:bottom w:val="none" w:sz="0" w:space="0" w:color="auto"/>
                                <w:right w:val="none" w:sz="0" w:space="0" w:color="auto"/>
                              </w:divBdr>
                              <w:divsChild>
                                <w:div w:id="948199947">
                                  <w:marLeft w:val="0"/>
                                  <w:marRight w:val="0"/>
                                  <w:marTop w:val="0"/>
                                  <w:marBottom w:val="0"/>
                                  <w:divBdr>
                                    <w:top w:val="none" w:sz="0" w:space="0" w:color="auto"/>
                                    <w:left w:val="none" w:sz="0" w:space="0" w:color="auto"/>
                                    <w:bottom w:val="none" w:sz="0" w:space="0" w:color="auto"/>
                                    <w:right w:val="none" w:sz="0" w:space="0" w:color="auto"/>
                                  </w:divBdr>
                                  <w:divsChild>
                                    <w:div w:id="948199823">
                                      <w:marLeft w:val="0"/>
                                      <w:marRight w:val="0"/>
                                      <w:marTop w:val="0"/>
                                      <w:marBottom w:val="0"/>
                                      <w:divBdr>
                                        <w:top w:val="none" w:sz="0" w:space="0" w:color="auto"/>
                                        <w:left w:val="none" w:sz="0" w:space="0" w:color="auto"/>
                                        <w:bottom w:val="none" w:sz="0" w:space="0" w:color="auto"/>
                                        <w:right w:val="none" w:sz="0" w:space="0" w:color="auto"/>
                                      </w:divBdr>
                                      <w:divsChild>
                                        <w:div w:id="948199861">
                                          <w:marLeft w:val="0"/>
                                          <w:marRight w:val="0"/>
                                          <w:marTop w:val="0"/>
                                          <w:marBottom w:val="0"/>
                                          <w:divBdr>
                                            <w:top w:val="none" w:sz="0" w:space="0" w:color="auto"/>
                                            <w:left w:val="none" w:sz="0" w:space="0" w:color="auto"/>
                                            <w:bottom w:val="none" w:sz="0" w:space="0" w:color="auto"/>
                                            <w:right w:val="none" w:sz="0" w:space="0" w:color="auto"/>
                                          </w:divBdr>
                                          <w:divsChild>
                                            <w:div w:id="948199858">
                                              <w:marLeft w:val="0"/>
                                              <w:marRight w:val="0"/>
                                              <w:marTop w:val="0"/>
                                              <w:marBottom w:val="0"/>
                                              <w:divBdr>
                                                <w:top w:val="none" w:sz="0" w:space="0" w:color="auto"/>
                                                <w:left w:val="none" w:sz="0" w:space="0" w:color="auto"/>
                                                <w:bottom w:val="none" w:sz="0" w:space="0" w:color="auto"/>
                                                <w:right w:val="none" w:sz="0" w:space="0" w:color="auto"/>
                                              </w:divBdr>
                                              <w:divsChild>
                                                <w:div w:id="948199872">
                                                  <w:marLeft w:val="0"/>
                                                  <w:marRight w:val="0"/>
                                                  <w:marTop w:val="0"/>
                                                  <w:marBottom w:val="0"/>
                                                  <w:divBdr>
                                                    <w:top w:val="none" w:sz="0" w:space="0" w:color="auto"/>
                                                    <w:left w:val="none" w:sz="0" w:space="0" w:color="auto"/>
                                                    <w:bottom w:val="none" w:sz="0" w:space="0" w:color="auto"/>
                                                    <w:right w:val="none" w:sz="0" w:space="0" w:color="auto"/>
                                                  </w:divBdr>
                                                  <w:divsChild>
                                                    <w:div w:id="948199784">
                                                      <w:marLeft w:val="0"/>
                                                      <w:marRight w:val="0"/>
                                                      <w:marTop w:val="0"/>
                                                      <w:marBottom w:val="0"/>
                                                      <w:divBdr>
                                                        <w:top w:val="none" w:sz="0" w:space="0" w:color="auto"/>
                                                        <w:left w:val="none" w:sz="0" w:space="0" w:color="auto"/>
                                                        <w:bottom w:val="none" w:sz="0" w:space="0" w:color="auto"/>
                                                        <w:right w:val="none" w:sz="0" w:space="0" w:color="auto"/>
                                                      </w:divBdr>
                                                      <w:divsChild>
                                                        <w:div w:id="948199790">
                                                          <w:marLeft w:val="0"/>
                                                          <w:marRight w:val="0"/>
                                                          <w:marTop w:val="0"/>
                                                          <w:marBottom w:val="0"/>
                                                          <w:divBdr>
                                                            <w:top w:val="none" w:sz="0" w:space="0" w:color="auto"/>
                                                            <w:left w:val="none" w:sz="0" w:space="0" w:color="auto"/>
                                                            <w:bottom w:val="none" w:sz="0" w:space="0" w:color="auto"/>
                                                            <w:right w:val="none" w:sz="0" w:space="0" w:color="auto"/>
                                                          </w:divBdr>
                                                          <w:divsChild>
                                                            <w:div w:id="948199847">
                                                              <w:marLeft w:val="0"/>
                                                              <w:marRight w:val="0"/>
                                                              <w:marTop w:val="0"/>
                                                              <w:marBottom w:val="0"/>
                                                              <w:divBdr>
                                                                <w:top w:val="none" w:sz="0" w:space="0" w:color="auto"/>
                                                                <w:left w:val="none" w:sz="0" w:space="0" w:color="auto"/>
                                                                <w:bottom w:val="none" w:sz="0" w:space="0" w:color="auto"/>
                                                                <w:right w:val="none" w:sz="0" w:space="0" w:color="auto"/>
                                                              </w:divBdr>
                                                              <w:divsChild>
                                                                <w:div w:id="948199922">
                                                                  <w:marLeft w:val="0"/>
                                                                  <w:marRight w:val="0"/>
                                                                  <w:marTop w:val="0"/>
                                                                  <w:marBottom w:val="0"/>
                                                                  <w:divBdr>
                                                                    <w:top w:val="none" w:sz="0" w:space="0" w:color="auto"/>
                                                                    <w:left w:val="none" w:sz="0" w:space="0" w:color="auto"/>
                                                                    <w:bottom w:val="none" w:sz="0" w:space="0" w:color="auto"/>
                                                                    <w:right w:val="none" w:sz="0" w:space="0" w:color="auto"/>
                                                                  </w:divBdr>
                                                                  <w:divsChild>
                                                                    <w:div w:id="948199806">
                                                                      <w:marLeft w:val="0"/>
                                                                      <w:marRight w:val="0"/>
                                                                      <w:marTop w:val="0"/>
                                                                      <w:marBottom w:val="0"/>
                                                                      <w:divBdr>
                                                                        <w:top w:val="none" w:sz="0" w:space="0" w:color="auto"/>
                                                                        <w:left w:val="none" w:sz="0" w:space="0" w:color="auto"/>
                                                                        <w:bottom w:val="none" w:sz="0" w:space="0" w:color="auto"/>
                                                                        <w:right w:val="none" w:sz="0" w:space="0" w:color="auto"/>
                                                                      </w:divBdr>
                                                                      <w:divsChild>
                                                                        <w:div w:id="948199802">
                                                                          <w:marLeft w:val="0"/>
                                                                          <w:marRight w:val="0"/>
                                                                          <w:marTop w:val="0"/>
                                                                          <w:marBottom w:val="0"/>
                                                                          <w:divBdr>
                                                                            <w:top w:val="none" w:sz="0" w:space="0" w:color="auto"/>
                                                                            <w:left w:val="none" w:sz="0" w:space="0" w:color="auto"/>
                                                                            <w:bottom w:val="none" w:sz="0" w:space="0" w:color="auto"/>
                                                                            <w:right w:val="none" w:sz="0" w:space="0" w:color="auto"/>
                                                                          </w:divBdr>
                                                                          <w:divsChild>
                                                                            <w:div w:id="9481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99886">
      <w:marLeft w:val="0"/>
      <w:marRight w:val="0"/>
      <w:marTop w:val="100"/>
      <w:marBottom w:val="100"/>
      <w:divBdr>
        <w:top w:val="none" w:sz="0" w:space="0" w:color="auto"/>
        <w:left w:val="none" w:sz="0" w:space="0" w:color="auto"/>
        <w:bottom w:val="none" w:sz="0" w:space="0" w:color="auto"/>
        <w:right w:val="none" w:sz="0" w:space="0" w:color="auto"/>
      </w:divBdr>
      <w:divsChild>
        <w:div w:id="948199812">
          <w:marLeft w:val="0"/>
          <w:marRight w:val="0"/>
          <w:marTop w:val="0"/>
          <w:marBottom w:val="0"/>
          <w:divBdr>
            <w:top w:val="none" w:sz="0" w:space="0" w:color="auto"/>
            <w:left w:val="none" w:sz="0" w:space="0" w:color="auto"/>
            <w:bottom w:val="none" w:sz="0" w:space="0" w:color="auto"/>
            <w:right w:val="none" w:sz="0" w:space="0" w:color="auto"/>
          </w:divBdr>
          <w:divsChild>
            <w:div w:id="948199777">
              <w:marLeft w:val="0"/>
              <w:marRight w:val="0"/>
              <w:marTop w:val="0"/>
              <w:marBottom w:val="0"/>
              <w:divBdr>
                <w:top w:val="none" w:sz="0" w:space="0" w:color="auto"/>
                <w:left w:val="none" w:sz="0" w:space="0" w:color="auto"/>
                <w:bottom w:val="none" w:sz="0" w:space="0" w:color="auto"/>
                <w:right w:val="none" w:sz="0" w:space="0" w:color="auto"/>
              </w:divBdr>
              <w:divsChild>
                <w:div w:id="948199921">
                  <w:marLeft w:val="0"/>
                  <w:marRight w:val="0"/>
                  <w:marTop w:val="0"/>
                  <w:marBottom w:val="0"/>
                  <w:divBdr>
                    <w:top w:val="none" w:sz="0" w:space="0" w:color="auto"/>
                    <w:left w:val="none" w:sz="0" w:space="0" w:color="auto"/>
                    <w:bottom w:val="none" w:sz="0" w:space="0" w:color="auto"/>
                    <w:right w:val="none" w:sz="0" w:space="0" w:color="auto"/>
                  </w:divBdr>
                  <w:divsChild>
                    <w:div w:id="948199855">
                      <w:marLeft w:val="0"/>
                      <w:marRight w:val="0"/>
                      <w:marTop w:val="150"/>
                      <w:marBottom w:val="0"/>
                      <w:divBdr>
                        <w:top w:val="none" w:sz="0" w:space="0" w:color="auto"/>
                        <w:left w:val="none" w:sz="0" w:space="0" w:color="auto"/>
                        <w:bottom w:val="none" w:sz="0" w:space="0" w:color="auto"/>
                        <w:right w:val="none" w:sz="0" w:space="0" w:color="auto"/>
                      </w:divBdr>
                      <w:divsChild>
                        <w:div w:id="948199815">
                          <w:marLeft w:val="0"/>
                          <w:marRight w:val="0"/>
                          <w:marTop w:val="0"/>
                          <w:marBottom w:val="0"/>
                          <w:divBdr>
                            <w:top w:val="none" w:sz="0" w:space="0" w:color="auto"/>
                            <w:left w:val="none" w:sz="0" w:space="0" w:color="auto"/>
                            <w:bottom w:val="none" w:sz="0" w:space="0" w:color="auto"/>
                            <w:right w:val="none" w:sz="0" w:space="0" w:color="auto"/>
                          </w:divBdr>
                          <w:divsChild>
                            <w:div w:id="948199844">
                              <w:marLeft w:val="0"/>
                              <w:marRight w:val="0"/>
                              <w:marTop w:val="0"/>
                              <w:marBottom w:val="0"/>
                              <w:divBdr>
                                <w:top w:val="none" w:sz="0" w:space="0" w:color="auto"/>
                                <w:left w:val="none" w:sz="0" w:space="0" w:color="auto"/>
                                <w:bottom w:val="none" w:sz="0" w:space="0" w:color="auto"/>
                                <w:right w:val="none" w:sz="0" w:space="0" w:color="auto"/>
                              </w:divBdr>
                              <w:divsChild>
                                <w:div w:id="948199788">
                                  <w:marLeft w:val="0"/>
                                  <w:marRight w:val="0"/>
                                  <w:marTop w:val="0"/>
                                  <w:marBottom w:val="0"/>
                                  <w:divBdr>
                                    <w:top w:val="none" w:sz="0" w:space="0" w:color="auto"/>
                                    <w:left w:val="none" w:sz="0" w:space="0" w:color="auto"/>
                                    <w:bottom w:val="none" w:sz="0" w:space="0" w:color="auto"/>
                                    <w:right w:val="none" w:sz="0" w:space="0" w:color="auto"/>
                                  </w:divBdr>
                                  <w:divsChild>
                                    <w:div w:id="948199904">
                                      <w:marLeft w:val="0"/>
                                      <w:marRight w:val="0"/>
                                      <w:marTop w:val="0"/>
                                      <w:marBottom w:val="0"/>
                                      <w:divBdr>
                                        <w:top w:val="none" w:sz="0" w:space="0" w:color="auto"/>
                                        <w:left w:val="none" w:sz="0" w:space="0" w:color="auto"/>
                                        <w:bottom w:val="none" w:sz="0" w:space="0" w:color="auto"/>
                                        <w:right w:val="none" w:sz="0" w:space="0" w:color="auto"/>
                                      </w:divBdr>
                                      <w:divsChild>
                                        <w:div w:id="948199891">
                                          <w:marLeft w:val="0"/>
                                          <w:marRight w:val="0"/>
                                          <w:marTop w:val="0"/>
                                          <w:marBottom w:val="0"/>
                                          <w:divBdr>
                                            <w:top w:val="none" w:sz="0" w:space="0" w:color="auto"/>
                                            <w:left w:val="none" w:sz="0" w:space="0" w:color="auto"/>
                                            <w:bottom w:val="none" w:sz="0" w:space="0" w:color="auto"/>
                                            <w:right w:val="none" w:sz="0" w:space="0" w:color="auto"/>
                                          </w:divBdr>
                                          <w:divsChild>
                                            <w:div w:id="948199907">
                                              <w:marLeft w:val="0"/>
                                              <w:marRight w:val="0"/>
                                              <w:marTop w:val="0"/>
                                              <w:marBottom w:val="0"/>
                                              <w:divBdr>
                                                <w:top w:val="none" w:sz="0" w:space="0" w:color="auto"/>
                                                <w:left w:val="none" w:sz="0" w:space="0" w:color="auto"/>
                                                <w:bottom w:val="none" w:sz="0" w:space="0" w:color="auto"/>
                                                <w:right w:val="none" w:sz="0" w:space="0" w:color="auto"/>
                                              </w:divBdr>
                                              <w:divsChild>
                                                <w:div w:id="948199772">
                                                  <w:marLeft w:val="0"/>
                                                  <w:marRight w:val="0"/>
                                                  <w:marTop w:val="0"/>
                                                  <w:marBottom w:val="0"/>
                                                  <w:divBdr>
                                                    <w:top w:val="none" w:sz="0" w:space="0" w:color="auto"/>
                                                    <w:left w:val="none" w:sz="0" w:space="0" w:color="auto"/>
                                                    <w:bottom w:val="none" w:sz="0" w:space="0" w:color="auto"/>
                                                    <w:right w:val="none" w:sz="0" w:space="0" w:color="auto"/>
                                                  </w:divBdr>
                                                  <w:divsChild>
                                                    <w:div w:id="948199917">
                                                      <w:marLeft w:val="0"/>
                                                      <w:marRight w:val="0"/>
                                                      <w:marTop w:val="0"/>
                                                      <w:marBottom w:val="0"/>
                                                      <w:divBdr>
                                                        <w:top w:val="none" w:sz="0" w:space="0" w:color="auto"/>
                                                        <w:left w:val="none" w:sz="0" w:space="0" w:color="auto"/>
                                                        <w:bottom w:val="none" w:sz="0" w:space="0" w:color="auto"/>
                                                        <w:right w:val="none" w:sz="0" w:space="0" w:color="auto"/>
                                                      </w:divBdr>
                                                      <w:divsChild>
                                                        <w:div w:id="948199869">
                                                          <w:marLeft w:val="0"/>
                                                          <w:marRight w:val="0"/>
                                                          <w:marTop w:val="0"/>
                                                          <w:marBottom w:val="0"/>
                                                          <w:divBdr>
                                                            <w:top w:val="none" w:sz="0" w:space="0" w:color="auto"/>
                                                            <w:left w:val="none" w:sz="0" w:space="0" w:color="auto"/>
                                                            <w:bottom w:val="none" w:sz="0" w:space="0" w:color="auto"/>
                                                            <w:right w:val="none" w:sz="0" w:space="0" w:color="auto"/>
                                                          </w:divBdr>
                                                          <w:divsChild>
                                                            <w:div w:id="948199899">
                                                              <w:marLeft w:val="0"/>
                                                              <w:marRight w:val="0"/>
                                                              <w:marTop w:val="0"/>
                                                              <w:marBottom w:val="0"/>
                                                              <w:divBdr>
                                                                <w:top w:val="none" w:sz="0" w:space="0" w:color="auto"/>
                                                                <w:left w:val="none" w:sz="0" w:space="0" w:color="auto"/>
                                                                <w:bottom w:val="none" w:sz="0" w:space="0" w:color="auto"/>
                                                                <w:right w:val="none" w:sz="0" w:space="0" w:color="auto"/>
                                                              </w:divBdr>
                                                              <w:divsChild>
                                                                <w:div w:id="948199836">
                                                                  <w:marLeft w:val="0"/>
                                                                  <w:marRight w:val="0"/>
                                                                  <w:marTop w:val="0"/>
                                                                  <w:marBottom w:val="0"/>
                                                                  <w:divBdr>
                                                                    <w:top w:val="none" w:sz="0" w:space="0" w:color="auto"/>
                                                                    <w:left w:val="none" w:sz="0" w:space="0" w:color="auto"/>
                                                                    <w:bottom w:val="none" w:sz="0" w:space="0" w:color="auto"/>
                                                                    <w:right w:val="none" w:sz="0" w:space="0" w:color="auto"/>
                                                                  </w:divBdr>
                                                                  <w:divsChild>
                                                                    <w:div w:id="948199878">
                                                                      <w:marLeft w:val="0"/>
                                                                      <w:marRight w:val="0"/>
                                                                      <w:marTop w:val="0"/>
                                                                      <w:marBottom w:val="0"/>
                                                                      <w:divBdr>
                                                                        <w:top w:val="none" w:sz="0" w:space="0" w:color="auto"/>
                                                                        <w:left w:val="none" w:sz="0" w:space="0" w:color="auto"/>
                                                                        <w:bottom w:val="none" w:sz="0" w:space="0" w:color="auto"/>
                                                                        <w:right w:val="none" w:sz="0" w:space="0" w:color="auto"/>
                                                                      </w:divBdr>
                                                                      <w:divsChild>
                                                                        <w:div w:id="948199841">
                                                                          <w:marLeft w:val="0"/>
                                                                          <w:marRight w:val="0"/>
                                                                          <w:marTop w:val="0"/>
                                                                          <w:marBottom w:val="0"/>
                                                                          <w:divBdr>
                                                                            <w:top w:val="none" w:sz="0" w:space="0" w:color="auto"/>
                                                                            <w:left w:val="none" w:sz="0" w:space="0" w:color="auto"/>
                                                                            <w:bottom w:val="none" w:sz="0" w:space="0" w:color="auto"/>
                                                                            <w:right w:val="none" w:sz="0" w:space="0" w:color="auto"/>
                                                                          </w:divBdr>
                                                                          <w:divsChild>
                                                                            <w:div w:id="9481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99906">
      <w:marLeft w:val="0"/>
      <w:marRight w:val="0"/>
      <w:marTop w:val="100"/>
      <w:marBottom w:val="100"/>
      <w:divBdr>
        <w:top w:val="none" w:sz="0" w:space="0" w:color="auto"/>
        <w:left w:val="none" w:sz="0" w:space="0" w:color="auto"/>
        <w:bottom w:val="none" w:sz="0" w:space="0" w:color="auto"/>
        <w:right w:val="none" w:sz="0" w:space="0" w:color="auto"/>
      </w:divBdr>
      <w:divsChild>
        <w:div w:id="948199884">
          <w:marLeft w:val="0"/>
          <w:marRight w:val="0"/>
          <w:marTop w:val="0"/>
          <w:marBottom w:val="0"/>
          <w:divBdr>
            <w:top w:val="none" w:sz="0" w:space="0" w:color="auto"/>
            <w:left w:val="none" w:sz="0" w:space="0" w:color="auto"/>
            <w:bottom w:val="none" w:sz="0" w:space="0" w:color="auto"/>
            <w:right w:val="none" w:sz="0" w:space="0" w:color="auto"/>
          </w:divBdr>
          <w:divsChild>
            <w:div w:id="948199927">
              <w:marLeft w:val="0"/>
              <w:marRight w:val="0"/>
              <w:marTop w:val="0"/>
              <w:marBottom w:val="0"/>
              <w:divBdr>
                <w:top w:val="none" w:sz="0" w:space="0" w:color="auto"/>
                <w:left w:val="none" w:sz="0" w:space="0" w:color="auto"/>
                <w:bottom w:val="none" w:sz="0" w:space="0" w:color="auto"/>
                <w:right w:val="none" w:sz="0" w:space="0" w:color="auto"/>
              </w:divBdr>
              <w:divsChild>
                <w:div w:id="948199833">
                  <w:marLeft w:val="0"/>
                  <w:marRight w:val="0"/>
                  <w:marTop w:val="0"/>
                  <w:marBottom w:val="0"/>
                  <w:divBdr>
                    <w:top w:val="none" w:sz="0" w:space="0" w:color="auto"/>
                    <w:left w:val="none" w:sz="0" w:space="0" w:color="auto"/>
                    <w:bottom w:val="none" w:sz="0" w:space="0" w:color="auto"/>
                    <w:right w:val="none" w:sz="0" w:space="0" w:color="auto"/>
                  </w:divBdr>
                  <w:divsChild>
                    <w:div w:id="948199900">
                      <w:marLeft w:val="0"/>
                      <w:marRight w:val="0"/>
                      <w:marTop w:val="240"/>
                      <w:marBottom w:val="0"/>
                      <w:divBdr>
                        <w:top w:val="none" w:sz="0" w:space="0" w:color="auto"/>
                        <w:left w:val="none" w:sz="0" w:space="0" w:color="auto"/>
                        <w:bottom w:val="none" w:sz="0" w:space="0" w:color="auto"/>
                        <w:right w:val="none" w:sz="0" w:space="0" w:color="auto"/>
                      </w:divBdr>
                      <w:divsChild>
                        <w:div w:id="948199820">
                          <w:marLeft w:val="0"/>
                          <w:marRight w:val="0"/>
                          <w:marTop w:val="0"/>
                          <w:marBottom w:val="0"/>
                          <w:divBdr>
                            <w:top w:val="none" w:sz="0" w:space="0" w:color="auto"/>
                            <w:left w:val="none" w:sz="0" w:space="0" w:color="auto"/>
                            <w:bottom w:val="none" w:sz="0" w:space="0" w:color="auto"/>
                            <w:right w:val="none" w:sz="0" w:space="0" w:color="auto"/>
                          </w:divBdr>
                          <w:divsChild>
                            <w:div w:id="948199813">
                              <w:marLeft w:val="0"/>
                              <w:marRight w:val="0"/>
                              <w:marTop w:val="0"/>
                              <w:marBottom w:val="0"/>
                              <w:divBdr>
                                <w:top w:val="none" w:sz="0" w:space="0" w:color="auto"/>
                                <w:left w:val="none" w:sz="0" w:space="0" w:color="auto"/>
                                <w:bottom w:val="none" w:sz="0" w:space="0" w:color="auto"/>
                                <w:right w:val="none" w:sz="0" w:space="0" w:color="auto"/>
                              </w:divBdr>
                              <w:divsChild>
                                <w:div w:id="948199871">
                                  <w:marLeft w:val="0"/>
                                  <w:marRight w:val="0"/>
                                  <w:marTop w:val="0"/>
                                  <w:marBottom w:val="0"/>
                                  <w:divBdr>
                                    <w:top w:val="none" w:sz="0" w:space="0" w:color="auto"/>
                                    <w:left w:val="none" w:sz="0" w:space="0" w:color="auto"/>
                                    <w:bottom w:val="none" w:sz="0" w:space="0" w:color="auto"/>
                                    <w:right w:val="none" w:sz="0" w:space="0" w:color="auto"/>
                                  </w:divBdr>
                                  <w:divsChild>
                                    <w:div w:id="948199945">
                                      <w:marLeft w:val="0"/>
                                      <w:marRight w:val="0"/>
                                      <w:marTop w:val="0"/>
                                      <w:marBottom w:val="0"/>
                                      <w:divBdr>
                                        <w:top w:val="none" w:sz="0" w:space="0" w:color="auto"/>
                                        <w:left w:val="none" w:sz="0" w:space="0" w:color="auto"/>
                                        <w:bottom w:val="none" w:sz="0" w:space="0" w:color="auto"/>
                                        <w:right w:val="none" w:sz="0" w:space="0" w:color="auto"/>
                                      </w:divBdr>
                                      <w:divsChild>
                                        <w:div w:id="948199834">
                                          <w:marLeft w:val="0"/>
                                          <w:marRight w:val="0"/>
                                          <w:marTop w:val="0"/>
                                          <w:marBottom w:val="0"/>
                                          <w:divBdr>
                                            <w:top w:val="none" w:sz="0" w:space="0" w:color="auto"/>
                                            <w:left w:val="none" w:sz="0" w:space="0" w:color="auto"/>
                                            <w:bottom w:val="none" w:sz="0" w:space="0" w:color="auto"/>
                                            <w:right w:val="none" w:sz="0" w:space="0" w:color="auto"/>
                                          </w:divBdr>
                                          <w:divsChild>
                                            <w:div w:id="948199811">
                                              <w:marLeft w:val="0"/>
                                              <w:marRight w:val="0"/>
                                              <w:marTop w:val="0"/>
                                              <w:marBottom w:val="0"/>
                                              <w:divBdr>
                                                <w:top w:val="none" w:sz="0" w:space="0" w:color="auto"/>
                                                <w:left w:val="none" w:sz="0" w:space="0" w:color="auto"/>
                                                <w:bottom w:val="none" w:sz="0" w:space="0" w:color="auto"/>
                                                <w:right w:val="none" w:sz="0" w:space="0" w:color="auto"/>
                                              </w:divBdr>
                                              <w:divsChild>
                                                <w:div w:id="948199873">
                                                  <w:marLeft w:val="0"/>
                                                  <w:marRight w:val="0"/>
                                                  <w:marTop w:val="0"/>
                                                  <w:marBottom w:val="0"/>
                                                  <w:divBdr>
                                                    <w:top w:val="none" w:sz="0" w:space="0" w:color="auto"/>
                                                    <w:left w:val="none" w:sz="0" w:space="0" w:color="auto"/>
                                                    <w:bottom w:val="none" w:sz="0" w:space="0" w:color="auto"/>
                                                    <w:right w:val="none" w:sz="0" w:space="0" w:color="auto"/>
                                                  </w:divBdr>
                                                  <w:divsChild>
                                                    <w:div w:id="948199774">
                                                      <w:marLeft w:val="0"/>
                                                      <w:marRight w:val="0"/>
                                                      <w:marTop w:val="0"/>
                                                      <w:marBottom w:val="0"/>
                                                      <w:divBdr>
                                                        <w:top w:val="none" w:sz="0" w:space="0" w:color="auto"/>
                                                        <w:left w:val="none" w:sz="0" w:space="0" w:color="auto"/>
                                                        <w:bottom w:val="none" w:sz="0" w:space="0" w:color="auto"/>
                                                        <w:right w:val="none" w:sz="0" w:space="0" w:color="auto"/>
                                                      </w:divBdr>
                                                      <w:divsChild>
                                                        <w:div w:id="948199931">
                                                          <w:marLeft w:val="0"/>
                                                          <w:marRight w:val="0"/>
                                                          <w:marTop w:val="0"/>
                                                          <w:marBottom w:val="0"/>
                                                          <w:divBdr>
                                                            <w:top w:val="none" w:sz="0" w:space="0" w:color="auto"/>
                                                            <w:left w:val="none" w:sz="0" w:space="0" w:color="auto"/>
                                                            <w:bottom w:val="none" w:sz="0" w:space="0" w:color="auto"/>
                                                            <w:right w:val="none" w:sz="0" w:space="0" w:color="auto"/>
                                                          </w:divBdr>
                                                          <w:divsChild>
                                                            <w:div w:id="948199924">
                                                              <w:marLeft w:val="0"/>
                                                              <w:marRight w:val="0"/>
                                                              <w:marTop w:val="0"/>
                                                              <w:marBottom w:val="0"/>
                                                              <w:divBdr>
                                                                <w:top w:val="none" w:sz="0" w:space="0" w:color="auto"/>
                                                                <w:left w:val="none" w:sz="0" w:space="0" w:color="auto"/>
                                                                <w:bottom w:val="none" w:sz="0" w:space="0" w:color="auto"/>
                                                                <w:right w:val="none" w:sz="0" w:space="0" w:color="auto"/>
                                                              </w:divBdr>
                                                              <w:divsChild>
                                                                <w:div w:id="948199837">
                                                                  <w:marLeft w:val="0"/>
                                                                  <w:marRight w:val="0"/>
                                                                  <w:marTop w:val="0"/>
                                                                  <w:marBottom w:val="0"/>
                                                                  <w:divBdr>
                                                                    <w:top w:val="none" w:sz="0" w:space="0" w:color="auto"/>
                                                                    <w:left w:val="none" w:sz="0" w:space="0" w:color="auto"/>
                                                                    <w:bottom w:val="none" w:sz="0" w:space="0" w:color="auto"/>
                                                                    <w:right w:val="none" w:sz="0" w:space="0" w:color="auto"/>
                                                                  </w:divBdr>
                                                                  <w:divsChild>
                                                                    <w:div w:id="948199832">
                                                                      <w:marLeft w:val="0"/>
                                                                      <w:marRight w:val="0"/>
                                                                      <w:marTop w:val="0"/>
                                                                      <w:marBottom w:val="0"/>
                                                                      <w:divBdr>
                                                                        <w:top w:val="none" w:sz="0" w:space="0" w:color="auto"/>
                                                                        <w:left w:val="none" w:sz="0" w:space="0" w:color="auto"/>
                                                                        <w:bottom w:val="none" w:sz="0" w:space="0" w:color="auto"/>
                                                                        <w:right w:val="none" w:sz="0" w:space="0" w:color="auto"/>
                                                                      </w:divBdr>
                                                                      <w:divsChild>
                                                                        <w:div w:id="948199831">
                                                                          <w:marLeft w:val="0"/>
                                                                          <w:marRight w:val="0"/>
                                                                          <w:marTop w:val="0"/>
                                                                          <w:marBottom w:val="0"/>
                                                                          <w:divBdr>
                                                                            <w:top w:val="none" w:sz="0" w:space="0" w:color="auto"/>
                                                                            <w:left w:val="none" w:sz="0" w:space="0" w:color="auto"/>
                                                                            <w:bottom w:val="none" w:sz="0" w:space="0" w:color="auto"/>
                                                                            <w:right w:val="none" w:sz="0" w:space="0" w:color="auto"/>
                                                                          </w:divBdr>
                                                                          <w:divsChild>
                                                                            <w:div w:id="9481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99934">
      <w:marLeft w:val="0"/>
      <w:marRight w:val="0"/>
      <w:marTop w:val="0"/>
      <w:marBottom w:val="0"/>
      <w:divBdr>
        <w:top w:val="none" w:sz="0" w:space="0" w:color="auto"/>
        <w:left w:val="none" w:sz="0" w:space="0" w:color="auto"/>
        <w:bottom w:val="none" w:sz="0" w:space="0" w:color="auto"/>
        <w:right w:val="none" w:sz="0" w:space="0" w:color="auto"/>
      </w:divBdr>
      <w:divsChild>
        <w:div w:id="948199867">
          <w:marLeft w:val="0"/>
          <w:marRight w:val="0"/>
          <w:marTop w:val="0"/>
          <w:marBottom w:val="0"/>
          <w:divBdr>
            <w:top w:val="none" w:sz="0" w:space="0" w:color="auto"/>
            <w:left w:val="none" w:sz="0" w:space="0" w:color="auto"/>
            <w:bottom w:val="none" w:sz="0" w:space="0" w:color="auto"/>
            <w:right w:val="none" w:sz="0" w:space="0" w:color="auto"/>
          </w:divBdr>
          <w:divsChild>
            <w:div w:id="948199920">
              <w:marLeft w:val="0"/>
              <w:marRight w:val="0"/>
              <w:marTop w:val="0"/>
              <w:marBottom w:val="0"/>
              <w:divBdr>
                <w:top w:val="none" w:sz="0" w:space="0" w:color="auto"/>
                <w:left w:val="none" w:sz="0" w:space="0" w:color="auto"/>
                <w:bottom w:val="none" w:sz="0" w:space="0" w:color="auto"/>
                <w:right w:val="none" w:sz="0" w:space="0" w:color="auto"/>
              </w:divBdr>
              <w:divsChild>
                <w:div w:id="948199825">
                  <w:marLeft w:val="0"/>
                  <w:marRight w:val="0"/>
                  <w:marTop w:val="0"/>
                  <w:marBottom w:val="0"/>
                  <w:divBdr>
                    <w:top w:val="none" w:sz="0" w:space="0" w:color="auto"/>
                    <w:left w:val="none" w:sz="0" w:space="0" w:color="auto"/>
                    <w:bottom w:val="none" w:sz="0" w:space="0" w:color="auto"/>
                    <w:right w:val="none" w:sz="0" w:space="0" w:color="auto"/>
                  </w:divBdr>
                  <w:divsChild>
                    <w:div w:id="948199827">
                      <w:marLeft w:val="0"/>
                      <w:marRight w:val="0"/>
                      <w:marTop w:val="0"/>
                      <w:marBottom w:val="0"/>
                      <w:divBdr>
                        <w:top w:val="none" w:sz="0" w:space="0" w:color="auto"/>
                        <w:left w:val="none" w:sz="0" w:space="0" w:color="auto"/>
                        <w:bottom w:val="none" w:sz="0" w:space="0" w:color="auto"/>
                        <w:right w:val="none" w:sz="0" w:space="0" w:color="auto"/>
                      </w:divBdr>
                      <w:divsChild>
                        <w:div w:id="9481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99962">
      <w:marLeft w:val="0"/>
      <w:marRight w:val="0"/>
      <w:marTop w:val="100"/>
      <w:marBottom w:val="100"/>
      <w:divBdr>
        <w:top w:val="none" w:sz="0" w:space="0" w:color="auto"/>
        <w:left w:val="none" w:sz="0" w:space="0" w:color="auto"/>
        <w:bottom w:val="none" w:sz="0" w:space="0" w:color="auto"/>
        <w:right w:val="none" w:sz="0" w:space="0" w:color="auto"/>
      </w:divBdr>
      <w:divsChild>
        <w:div w:id="948199936">
          <w:marLeft w:val="0"/>
          <w:marRight w:val="0"/>
          <w:marTop w:val="0"/>
          <w:marBottom w:val="0"/>
          <w:divBdr>
            <w:top w:val="none" w:sz="0" w:space="0" w:color="auto"/>
            <w:left w:val="none" w:sz="0" w:space="0" w:color="auto"/>
            <w:bottom w:val="none" w:sz="0" w:space="0" w:color="auto"/>
            <w:right w:val="none" w:sz="0" w:space="0" w:color="auto"/>
          </w:divBdr>
          <w:divsChild>
            <w:div w:id="948199879">
              <w:marLeft w:val="0"/>
              <w:marRight w:val="0"/>
              <w:marTop w:val="0"/>
              <w:marBottom w:val="0"/>
              <w:divBdr>
                <w:top w:val="none" w:sz="0" w:space="0" w:color="auto"/>
                <w:left w:val="none" w:sz="0" w:space="0" w:color="auto"/>
                <w:bottom w:val="none" w:sz="0" w:space="0" w:color="auto"/>
                <w:right w:val="none" w:sz="0" w:space="0" w:color="auto"/>
              </w:divBdr>
              <w:divsChild>
                <w:div w:id="948199956">
                  <w:marLeft w:val="0"/>
                  <w:marRight w:val="0"/>
                  <w:marTop w:val="0"/>
                  <w:marBottom w:val="0"/>
                  <w:divBdr>
                    <w:top w:val="none" w:sz="0" w:space="0" w:color="auto"/>
                    <w:left w:val="none" w:sz="0" w:space="0" w:color="auto"/>
                    <w:bottom w:val="none" w:sz="0" w:space="0" w:color="auto"/>
                    <w:right w:val="none" w:sz="0" w:space="0" w:color="auto"/>
                  </w:divBdr>
                  <w:divsChild>
                    <w:div w:id="948199933">
                      <w:marLeft w:val="0"/>
                      <w:marRight w:val="0"/>
                      <w:marTop w:val="150"/>
                      <w:marBottom w:val="0"/>
                      <w:divBdr>
                        <w:top w:val="none" w:sz="0" w:space="0" w:color="auto"/>
                        <w:left w:val="none" w:sz="0" w:space="0" w:color="auto"/>
                        <w:bottom w:val="none" w:sz="0" w:space="0" w:color="auto"/>
                        <w:right w:val="none" w:sz="0" w:space="0" w:color="auto"/>
                      </w:divBdr>
                      <w:divsChild>
                        <w:div w:id="948199791">
                          <w:marLeft w:val="0"/>
                          <w:marRight w:val="0"/>
                          <w:marTop w:val="0"/>
                          <w:marBottom w:val="0"/>
                          <w:divBdr>
                            <w:top w:val="none" w:sz="0" w:space="0" w:color="auto"/>
                            <w:left w:val="none" w:sz="0" w:space="0" w:color="auto"/>
                            <w:bottom w:val="none" w:sz="0" w:space="0" w:color="auto"/>
                            <w:right w:val="none" w:sz="0" w:space="0" w:color="auto"/>
                          </w:divBdr>
                          <w:divsChild>
                            <w:div w:id="948199938">
                              <w:marLeft w:val="0"/>
                              <w:marRight w:val="0"/>
                              <w:marTop w:val="0"/>
                              <w:marBottom w:val="0"/>
                              <w:divBdr>
                                <w:top w:val="none" w:sz="0" w:space="0" w:color="auto"/>
                                <w:left w:val="none" w:sz="0" w:space="0" w:color="auto"/>
                                <w:bottom w:val="none" w:sz="0" w:space="0" w:color="auto"/>
                                <w:right w:val="none" w:sz="0" w:space="0" w:color="auto"/>
                              </w:divBdr>
                              <w:divsChild>
                                <w:div w:id="948199903">
                                  <w:marLeft w:val="0"/>
                                  <w:marRight w:val="0"/>
                                  <w:marTop w:val="0"/>
                                  <w:marBottom w:val="0"/>
                                  <w:divBdr>
                                    <w:top w:val="none" w:sz="0" w:space="0" w:color="auto"/>
                                    <w:left w:val="none" w:sz="0" w:space="0" w:color="auto"/>
                                    <w:bottom w:val="none" w:sz="0" w:space="0" w:color="auto"/>
                                    <w:right w:val="none" w:sz="0" w:space="0" w:color="auto"/>
                                  </w:divBdr>
                                  <w:divsChild>
                                    <w:div w:id="948199819">
                                      <w:marLeft w:val="0"/>
                                      <w:marRight w:val="0"/>
                                      <w:marTop w:val="0"/>
                                      <w:marBottom w:val="0"/>
                                      <w:divBdr>
                                        <w:top w:val="none" w:sz="0" w:space="0" w:color="auto"/>
                                        <w:left w:val="none" w:sz="0" w:space="0" w:color="auto"/>
                                        <w:bottom w:val="none" w:sz="0" w:space="0" w:color="auto"/>
                                        <w:right w:val="none" w:sz="0" w:space="0" w:color="auto"/>
                                      </w:divBdr>
                                      <w:divsChild>
                                        <w:div w:id="948199824">
                                          <w:marLeft w:val="0"/>
                                          <w:marRight w:val="0"/>
                                          <w:marTop w:val="0"/>
                                          <w:marBottom w:val="0"/>
                                          <w:divBdr>
                                            <w:top w:val="none" w:sz="0" w:space="0" w:color="auto"/>
                                            <w:left w:val="none" w:sz="0" w:space="0" w:color="auto"/>
                                            <w:bottom w:val="none" w:sz="0" w:space="0" w:color="auto"/>
                                            <w:right w:val="none" w:sz="0" w:space="0" w:color="auto"/>
                                          </w:divBdr>
                                          <w:divsChild>
                                            <w:div w:id="948199783">
                                              <w:marLeft w:val="0"/>
                                              <w:marRight w:val="0"/>
                                              <w:marTop w:val="0"/>
                                              <w:marBottom w:val="0"/>
                                              <w:divBdr>
                                                <w:top w:val="none" w:sz="0" w:space="0" w:color="auto"/>
                                                <w:left w:val="none" w:sz="0" w:space="0" w:color="auto"/>
                                                <w:bottom w:val="none" w:sz="0" w:space="0" w:color="auto"/>
                                                <w:right w:val="none" w:sz="0" w:space="0" w:color="auto"/>
                                              </w:divBdr>
                                              <w:divsChild>
                                                <w:div w:id="948199821">
                                                  <w:marLeft w:val="0"/>
                                                  <w:marRight w:val="0"/>
                                                  <w:marTop w:val="0"/>
                                                  <w:marBottom w:val="0"/>
                                                  <w:divBdr>
                                                    <w:top w:val="none" w:sz="0" w:space="0" w:color="auto"/>
                                                    <w:left w:val="none" w:sz="0" w:space="0" w:color="auto"/>
                                                    <w:bottom w:val="none" w:sz="0" w:space="0" w:color="auto"/>
                                                    <w:right w:val="none" w:sz="0" w:space="0" w:color="auto"/>
                                                  </w:divBdr>
                                                  <w:divsChild>
                                                    <w:div w:id="948199914">
                                                      <w:marLeft w:val="0"/>
                                                      <w:marRight w:val="0"/>
                                                      <w:marTop w:val="0"/>
                                                      <w:marBottom w:val="0"/>
                                                      <w:divBdr>
                                                        <w:top w:val="none" w:sz="0" w:space="0" w:color="auto"/>
                                                        <w:left w:val="none" w:sz="0" w:space="0" w:color="auto"/>
                                                        <w:bottom w:val="none" w:sz="0" w:space="0" w:color="auto"/>
                                                        <w:right w:val="none" w:sz="0" w:space="0" w:color="auto"/>
                                                      </w:divBdr>
                                                      <w:divsChild>
                                                        <w:div w:id="948199957">
                                                          <w:marLeft w:val="0"/>
                                                          <w:marRight w:val="0"/>
                                                          <w:marTop w:val="0"/>
                                                          <w:marBottom w:val="0"/>
                                                          <w:divBdr>
                                                            <w:top w:val="none" w:sz="0" w:space="0" w:color="auto"/>
                                                            <w:left w:val="none" w:sz="0" w:space="0" w:color="auto"/>
                                                            <w:bottom w:val="none" w:sz="0" w:space="0" w:color="auto"/>
                                                            <w:right w:val="none" w:sz="0" w:space="0" w:color="auto"/>
                                                          </w:divBdr>
                                                          <w:divsChild>
                                                            <w:div w:id="948199809">
                                                              <w:marLeft w:val="0"/>
                                                              <w:marRight w:val="0"/>
                                                              <w:marTop w:val="0"/>
                                                              <w:marBottom w:val="0"/>
                                                              <w:divBdr>
                                                                <w:top w:val="none" w:sz="0" w:space="0" w:color="auto"/>
                                                                <w:left w:val="none" w:sz="0" w:space="0" w:color="auto"/>
                                                                <w:bottom w:val="none" w:sz="0" w:space="0" w:color="auto"/>
                                                                <w:right w:val="none" w:sz="0" w:space="0" w:color="auto"/>
                                                              </w:divBdr>
                                                              <w:divsChild>
                                                                <w:div w:id="948199866">
                                                                  <w:marLeft w:val="0"/>
                                                                  <w:marRight w:val="0"/>
                                                                  <w:marTop w:val="0"/>
                                                                  <w:marBottom w:val="0"/>
                                                                  <w:divBdr>
                                                                    <w:top w:val="none" w:sz="0" w:space="0" w:color="auto"/>
                                                                    <w:left w:val="none" w:sz="0" w:space="0" w:color="auto"/>
                                                                    <w:bottom w:val="none" w:sz="0" w:space="0" w:color="auto"/>
                                                                    <w:right w:val="none" w:sz="0" w:space="0" w:color="auto"/>
                                                                  </w:divBdr>
                                                                  <w:divsChild>
                                                                    <w:div w:id="948199792">
                                                                      <w:marLeft w:val="0"/>
                                                                      <w:marRight w:val="0"/>
                                                                      <w:marTop w:val="0"/>
                                                                      <w:marBottom w:val="0"/>
                                                                      <w:divBdr>
                                                                        <w:top w:val="none" w:sz="0" w:space="0" w:color="auto"/>
                                                                        <w:left w:val="none" w:sz="0" w:space="0" w:color="auto"/>
                                                                        <w:bottom w:val="none" w:sz="0" w:space="0" w:color="auto"/>
                                                                        <w:right w:val="none" w:sz="0" w:space="0" w:color="auto"/>
                                                                      </w:divBdr>
                                                                      <w:divsChild>
                                                                        <w:div w:id="948199943">
                                                                          <w:marLeft w:val="0"/>
                                                                          <w:marRight w:val="0"/>
                                                                          <w:marTop w:val="0"/>
                                                                          <w:marBottom w:val="0"/>
                                                                          <w:divBdr>
                                                                            <w:top w:val="none" w:sz="0" w:space="0" w:color="auto"/>
                                                                            <w:left w:val="none" w:sz="0" w:space="0" w:color="auto"/>
                                                                            <w:bottom w:val="none" w:sz="0" w:space="0" w:color="auto"/>
                                                                            <w:right w:val="none" w:sz="0" w:space="0" w:color="auto"/>
                                                                          </w:divBdr>
                                                                          <w:divsChild>
                                                                            <w:div w:id="9481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199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标段一：食品感官评定实验室基础装修需求及技术参数：</dc:title>
  <dc:subject/>
  <dc:creator>Administrator</dc:creator>
  <cp:keywords/>
  <dc:description/>
  <cp:lastModifiedBy>admin</cp:lastModifiedBy>
  <cp:revision>24</cp:revision>
  <dcterms:created xsi:type="dcterms:W3CDTF">2016-05-10T07:07:00Z</dcterms:created>
  <dcterms:modified xsi:type="dcterms:W3CDTF">2016-05-23T01:57:00Z</dcterms:modified>
</cp:coreProperties>
</file>