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51" w:rsidRPr="00A867F3" w:rsidRDefault="006500F0">
      <w:pPr>
        <w:rPr>
          <w:rFonts w:hint="eastAsia"/>
          <w:sz w:val="20"/>
        </w:rPr>
      </w:pPr>
      <w:r w:rsidRPr="00A867F3">
        <w:rPr>
          <w:sz w:val="28"/>
        </w:rPr>
        <w:t>服务要求</w:t>
      </w:r>
      <w:r w:rsidR="00A867F3">
        <w:rPr>
          <w:rFonts w:hint="eastAsia"/>
          <w:sz w:val="28"/>
        </w:rPr>
        <w:t>：</w:t>
      </w:r>
    </w:p>
    <w:p w:rsidR="00F04D84" w:rsidRDefault="00A93BD3" w:rsidP="00F04D84">
      <w:pPr>
        <w:spacing w:line="360" w:lineRule="auto"/>
        <w:ind w:firstLine="549"/>
        <w:rPr>
          <w:rFonts w:ascii="宋体" w:eastAsia="宋体" w:hAnsi="宋体" w:cs="宋体" w:hint="eastAsia"/>
          <w:sz w:val="24"/>
          <w:szCs w:val="28"/>
        </w:rPr>
      </w:pPr>
      <w:r w:rsidRPr="00EE324B">
        <w:rPr>
          <w:rFonts w:ascii="宋体" w:eastAsia="宋体" w:hAnsi="宋体" w:cs="宋体" w:hint="eastAsia"/>
          <w:sz w:val="24"/>
          <w:szCs w:val="28"/>
        </w:rPr>
        <w:t>1</w:t>
      </w:r>
      <w:r w:rsidR="00F04D84">
        <w:rPr>
          <w:rFonts w:ascii="宋体" w:eastAsia="宋体" w:hAnsi="宋体" w:cs="宋体" w:hint="eastAsia"/>
          <w:sz w:val="24"/>
          <w:szCs w:val="28"/>
        </w:rPr>
        <w:t>.采购代理机构</w:t>
      </w:r>
      <w:r w:rsidR="00A867F3" w:rsidRPr="00EE324B">
        <w:rPr>
          <w:rFonts w:ascii="宋体" w:eastAsia="宋体" w:hAnsi="宋体" w:cs="宋体" w:hint="eastAsia"/>
          <w:sz w:val="24"/>
          <w:szCs w:val="28"/>
        </w:rPr>
        <w:t>须严格根据《政府采购法》及其实施条例、《招标投标法》及其实施条例等</w:t>
      </w:r>
      <w:r w:rsidR="00EE324B" w:rsidRPr="00EE324B">
        <w:rPr>
          <w:rFonts w:ascii="宋体" w:eastAsia="宋体" w:hAnsi="宋体" w:cs="宋体" w:hint="eastAsia"/>
          <w:sz w:val="24"/>
          <w:szCs w:val="28"/>
        </w:rPr>
        <w:t>法律法规及</w:t>
      </w:r>
      <w:r w:rsidR="00EE324B" w:rsidRPr="00EE324B">
        <w:rPr>
          <w:rFonts w:ascii="宋体" w:eastAsia="宋体" w:hAnsi="宋体" w:cs="宋体" w:hint="eastAsia"/>
          <w:sz w:val="24"/>
          <w:szCs w:val="28"/>
        </w:rPr>
        <w:t>相关</w:t>
      </w:r>
      <w:r w:rsidR="00EE324B" w:rsidRPr="00EE324B">
        <w:rPr>
          <w:rFonts w:ascii="宋体" w:eastAsia="宋体" w:hAnsi="宋体" w:cs="宋体" w:hint="eastAsia"/>
          <w:sz w:val="24"/>
          <w:szCs w:val="28"/>
        </w:rPr>
        <w:t>文件制度要求</w:t>
      </w:r>
      <w:r w:rsidR="006500F0" w:rsidRPr="00EE324B">
        <w:rPr>
          <w:rFonts w:ascii="宋体" w:eastAsia="宋体" w:hAnsi="宋体" w:cs="宋体" w:hint="eastAsia"/>
          <w:sz w:val="24"/>
          <w:szCs w:val="28"/>
        </w:rPr>
        <w:t>组织</w:t>
      </w:r>
      <w:r w:rsidR="00EE324B" w:rsidRPr="00EE324B">
        <w:rPr>
          <w:rFonts w:ascii="宋体" w:eastAsia="宋体" w:hAnsi="宋体" w:cs="宋体" w:hint="eastAsia"/>
          <w:sz w:val="24"/>
          <w:szCs w:val="28"/>
        </w:rPr>
        <w:t>实施</w:t>
      </w:r>
      <w:r w:rsidR="00F04D84">
        <w:rPr>
          <w:rFonts w:ascii="宋体" w:eastAsia="宋体" w:hAnsi="宋体" w:cs="宋体" w:hint="eastAsia"/>
          <w:sz w:val="24"/>
          <w:szCs w:val="28"/>
        </w:rPr>
        <w:t>采购人</w:t>
      </w:r>
      <w:r w:rsidR="006500F0" w:rsidRPr="00EE324B">
        <w:rPr>
          <w:rFonts w:ascii="宋体" w:eastAsia="宋体" w:hAnsi="宋体" w:cs="宋体" w:hint="eastAsia"/>
          <w:sz w:val="24"/>
          <w:szCs w:val="28"/>
        </w:rPr>
        <w:t>所委托项目的采购工作</w:t>
      </w:r>
      <w:r w:rsidR="00EE324B" w:rsidRPr="00EE324B">
        <w:rPr>
          <w:rFonts w:ascii="宋体" w:eastAsia="宋体" w:hAnsi="宋体" w:cs="宋体" w:hint="eastAsia"/>
          <w:sz w:val="24"/>
          <w:szCs w:val="28"/>
        </w:rPr>
        <w:t>。</w:t>
      </w:r>
      <w:r w:rsidR="00F04D84" w:rsidRPr="00EE324B">
        <w:rPr>
          <w:rFonts w:ascii="宋体" w:eastAsia="宋体" w:hAnsi="宋体" w:cs="宋体" w:hint="eastAsia"/>
          <w:sz w:val="24"/>
          <w:szCs w:val="28"/>
        </w:rPr>
        <w:t>精心设计和组织，提供优良的服务，保证采购工作顺利实施及合法合</w:t>
      </w:r>
      <w:proofErr w:type="gramStart"/>
      <w:r w:rsidR="00F04D84" w:rsidRPr="00EE324B">
        <w:rPr>
          <w:rFonts w:ascii="宋体" w:eastAsia="宋体" w:hAnsi="宋体" w:cs="宋体" w:hint="eastAsia"/>
          <w:sz w:val="24"/>
          <w:szCs w:val="28"/>
        </w:rPr>
        <w:t>规</w:t>
      </w:r>
      <w:proofErr w:type="gramEnd"/>
      <w:r w:rsidR="00F04D84" w:rsidRPr="00EE324B">
        <w:rPr>
          <w:rFonts w:ascii="宋体" w:eastAsia="宋体" w:hAnsi="宋体" w:cs="宋体" w:hint="eastAsia"/>
          <w:sz w:val="24"/>
          <w:szCs w:val="28"/>
        </w:rPr>
        <w:t>性。</w:t>
      </w:r>
    </w:p>
    <w:p w:rsidR="00F04D84" w:rsidRPr="00277F04" w:rsidRDefault="00277F04" w:rsidP="00F04D84">
      <w:pPr>
        <w:spacing w:line="360" w:lineRule="auto"/>
        <w:ind w:firstLine="549"/>
        <w:rPr>
          <w:rFonts w:hint="eastAsia"/>
          <w:bCs/>
          <w:sz w:val="24"/>
        </w:rPr>
      </w:pPr>
      <w:r w:rsidRPr="00177007">
        <w:rPr>
          <w:rFonts w:ascii="宋体" w:eastAsia="宋体" w:hAnsi="宋体" w:cs="宋体" w:hint="eastAsia"/>
          <w:sz w:val="24"/>
          <w:szCs w:val="28"/>
        </w:rPr>
        <w:t xml:space="preserve">2. </w:t>
      </w:r>
      <w:r w:rsidR="00177007" w:rsidRPr="00177007">
        <w:rPr>
          <w:rFonts w:ascii="宋体" w:eastAsia="宋体" w:hAnsi="宋体" w:cs="宋体" w:hint="eastAsia"/>
          <w:sz w:val="24"/>
          <w:szCs w:val="28"/>
        </w:rPr>
        <w:t>代理</w:t>
      </w:r>
      <w:r w:rsidR="003757C1" w:rsidRPr="003757C1">
        <w:rPr>
          <w:rFonts w:ascii="宋体" w:eastAsia="宋体" w:hAnsi="宋体" w:cs="宋体" w:hint="eastAsia"/>
          <w:sz w:val="24"/>
          <w:szCs w:val="28"/>
        </w:rPr>
        <w:t>服务内容</w:t>
      </w:r>
      <w:r w:rsidRPr="00277F04">
        <w:rPr>
          <w:rFonts w:hint="eastAsia"/>
          <w:bCs/>
          <w:sz w:val="24"/>
        </w:rPr>
        <w:t>包括但不限于提供招标采购前期咨询，依法编制招标采购文件；依法发布招标采购公告，组织接收投标人（供应商）报名及接收申请资料，审查投标人（供应商）资格；依法组织投标人（供应商）踏勘现场、组织答疑；提供项目实施过程中的咨询服务工作；落实开评标场地，依法组织开标和专家评审工作；协助处理质疑投诉，组织专家对质疑内容的复审；发出中标（成交）通知书，负责配合</w:t>
      </w:r>
      <w:r>
        <w:rPr>
          <w:rFonts w:hint="eastAsia"/>
          <w:bCs/>
          <w:sz w:val="24"/>
        </w:rPr>
        <w:t>采购人</w:t>
      </w:r>
      <w:r w:rsidRPr="00277F04">
        <w:rPr>
          <w:rFonts w:hint="eastAsia"/>
          <w:bCs/>
          <w:sz w:val="24"/>
        </w:rPr>
        <w:t>与中标人（成交人）签订合同并见证</w:t>
      </w:r>
      <w:r>
        <w:rPr>
          <w:rFonts w:hint="eastAsia"/>
          <w:bCs/>
          <w:sz w:val="24"/>
        </w:rPr>
        <w:t>（如有需要）；依法办理招标备案工作；</w:t>
      </w:r>
      <w:r w:rsidRPr="00897285">
        <w:rPr>
          <w:rFonts w:hint="eastAsia"/>
          <w:bCs/>
          <w:sz w:val="24"/>
        </w:rPr>
        <w:t>其他</w:t>
      </w:r>
      <w:r>
        <w:rPr>
          <w:rFonts w:hint="eastAsia"/>
          <w:bCs/>
          <w:sz w:val="24"/>
        </w:rPr>
        <w:t>法律法规及学校要求采购</w:t>
      </w:r>
      <w:r>
        <w:rPr>
          <w:rFonts w:hint="eastAsia"/>
          <w:bCs/>
          <w:sz w:val="24"/>
        </w:rPr>
        <w:t>代理机构</w:t>
      </w:r>
      <w:r>
        <w:rPr>
          <w:rFonts w:hint="eastAsia"/>
          <w:bCs/>
          <w:sz w:val="24"/>
        </w:rPr>
        <w:t>提供的服务及相关配套服务。</w:t>
      </w:r>
    </w:p>
    <w:p w:rsidR="00F04D84" w:rsidRDefault="003757C1" w:rsidP="00F04D84">
      <w:pPr>
        <w:spacing w:line="360" w:lineRule="auto"/>
        <w:ind w:firstLine="549"/>
        <w:rPr>
          <w:rFonts w:hint="eastAsia"/>
          <w:bCs/>
          <w:sz w:val="24"/>
        </w:rPr>
      </w:pPr>
      <w:r>
        <w:rPr>
          <w:rFonts w:ascii="宋体" w:eastAsia="宋体" w:hAnsi="宋体" w:cs="宋体" w:hint="eastAsia"/>
          <w:sz w:val="24"/>
          <w:szCs w:val="28"/>
        </w:rPr>
        <w:t>3</w:t>
      </w:r>
      <w:r w:rsidR="00F04D84">
        <w:rPr>
          <w:rFonts w:ascii="宋体" w:eastAsia="宋体" w:hAnsi="宋体" w:cs="宋体" w:hint="eastAsia"/>
          <w:sz w:val="24"/>
          <w:szCs w:val="28"/>
        </w:rPr>
        <w:t>.</w:t>
      </w:r>
      <w:r w:rsidR="00F04D84">
        <w:rPr>
          <w:rFonts w:ascii="宋体" w:eastAsia="宋体" w:hAnsi="宋体" w:cs="宋体" w:hint="eastAsia"/>
          <w:sz w:val="24"/>
          <w:szCs w:val="28"/>
        </w:rPr>
        <w:t>采购代理机构</w:t>
      </w:r>
      <w:r w:rsidR="00F04D84">
        <w:rPr>
          <w:rFonts w:hint="eastAsia"/>
          <w:bCs/>
          <w:sz w:val="24"/>
        </w:rPr>
        <w:t>应精通采购相关法律法规体系，对</w:t>
      </w:r>
      <w:r w:rsidR="00F04D84">
        <w:rPr>
          <w:bCs/>
          <w:sz w:val="24"/>
        </w:rPr>
        <w:t>采购文件的合法合</w:t>
      </w:r>
      <w:proofErr w:type="gramStart"/>
      <w:r w:rsidR="00F04D84">
        <w:rPr>
          <w:bCs/>
          <w:sz w:val="24"/>
        </w:rPr>
        <w:t>规</w:t>
      </w:r>
      <w:proofErr w:type="gramEnd"/>
      <w:r w:rsidR="00F04D84">
        <w:rPr>
          <w:bCs/>
          <w:sz w:val="24"/>
        </w:rPr>
        <w:t>性承担全部责任</w:t>
      </w:r>
      <w:r w:rsidR="00F04D84">
        <w:rPr>
          <w:rFonts w:hint="eastAsia"/>
          <w:bCs/>
          <w:sz w:val="24"/>
        </w:rPr>
        <w:t>。采购人提出修改意见被采纳的，视为</w:t>
      </w:r>
      <w:r w:rsidR="00F04D84">
        <w:rPr>
          <w:rFonts w:ascii="宋体" w:eastAsia="宋体" w:hAnsi="宋体" w:cs="宋体" w:hint="eastAsia"/>
          <w:sz w:val="24"/>
          <w:szCs w:val="28"/>
        </w:rPr>
        <w:t>采购代理机构</w:t>
      </w:r>
      <w:r w:rsidR="00F04D84">
        <w:rPr>
          <w:rFonts w:hint="eastAsia"/>
          <w:bCs/>
          <w:sz w:val="24"/>
        </w:rPr>
        <w:t>默认其合法合</w:t>
      </w:r>
      <w:proofErr w:type="gramStart"/>
      <w:r w:rsidR="00F04D84">
        <w:rPr>
          <w:rFonts w:hint="eastAsia"/>
          <w:bCs/>
          <w:sz w:val="24"/>
        </w:rPr>
        <w:t>规</w:t>
      </w:r>
      <w:proofErr w:type="gramEnd"/>
      <w:r w:rsidR="00F04D84">
        <w:rPr>
          <w:rFonts w:hint="eastAsia"/>
          <w:bCs/>
          <w:sz w:val="24"/>
        </w:rPr>
        <w:t>性。</w:t>
      </w:r>
    </w:p>
    <w:p w:rsidR="006500F0" w:rsidRDefault="00177007" w:rsidP="006500F0">
      <w:pPr>
        <w:spacing w:line="360" w:lineRule="auto"/>
        <w:ind w:firstLine="549"/>
        <w:rPr>
          <w:bCs/>
          <w:sz w:val="24"/>
        </w:rPr>
      </w:pPr>
      <w:r>
        <w:rPr>
          <w:rFonts w:ascii="宋体" w:eastAsia="宋体" w:hAnsi="宋体" w:cs="宋体" w:hint="eastAsia"/>
          <w:sz w:val="24"/>
          <w:szCs w:val="28"/>
        </w:rPr>
        <w:t>4</w:t>
      </w:r>
      <w:r w:rsidR="00F04D84">
        <w:rPr>
          <w:rFonts w:ascii="宋体" w:eastAsia="宋体" w:hAnsi="宋体" w:cs="宋体" w:hint="eastAsia"/>
          <w:sz w:val="24"/>
          <w:szCs w:val="28"/>
        </w:rPr>
        <w:t>.</w:t>
      </w:r>
      <w:r w:rsidR="00F04D84">
        <w:rPr>
          <w:rFonts w:ascii="宋体" w:eastAsia="宋体" w:hAnsi="宋体" w:cs="宋体" w:hint="eastAsia"/>
          <w:sz w:val="24"/>
          <w:szCs w:val="28"/>
        </w:rPr>
        <w:t>采购代理机构</w:t>
      </w:r>
      <w:r w:rsidR="00EE324B" w:rsidRPr="00EE324B">
        <w:rPr>
          <w:rFonts w:ascii="宋体" w:eastAsia="宋体" w:hAnsi="宋体" w:cs="宋体" w:hint="eastAsia"/>
          <w:sz w:val="24"/>
          <w:szCs w:val="28"/>
        </w:rPr>
        <w:t>接到项目任务后，</w:t>
      </w:r>
      <w:r w:rsidR="006500F0" w:rsidRPr="00EE324B">
        <w:rPr>
          <w:rFonts w:ascii="宋体" w:eastAsia="宋体" w:hAnsi="宋体" w:cs="宋体" w:hint="eastAsia"/>
          <w:sz w:val="24"/>
          <w:szCs w:val="28"/>
        </w:rPr>
        <w:t>须</w:t>
      </w:r>
      <w:r w:rsidR="00EE324B">
        <w:rPr>
          <w:rFonts w:ascii="宋体" w:eastAsia="宋体" w:hAnsi="宋体" w:cs="宋体" w:hint="eastAsia"/>
          <w:sz w:val="24"/>
          <w:szCs w:val="28"/>
        </w:rPr>
        <w:t>立即</w:t>
      </w:r>
      <w:r w:rsidR="006500F0" w:rsidRPr="00EE324B">
        <w:rPr>
          <w:rFonts w:ascii="宋体" w:eastAsia="宋体" w:hAnsi="宋体" w:cs="宋体" w:hint="eastAsia"/>
          <w:sz w:val="24"/>
          <w:szCs w:val="28"/>
        </w:rPr>
        <w:t>指派一名</w:t>
      </w:r>
      <w:r w:rsidR="00EE324B" w:rsidRPr="00EE324B">
        <w:rPr>
          <w:rFonts w:ascii="宋体" w:eastAsia="宋体" w:hAnsi="宋体" w:cs="宋体" w:hint="eastAsia"/>
          <w:sz w:val="24"/>
          <w:szCs w:val="28"/>
        </w:rPr>
        <w:t>比选响应文件中</w:t>
      </w:r>
      <w:r w:rsidR="006500F0" w:rsidRPr="00EE324B">
        <w:rPr>
          <w:rFonts w:ascii="宋体" w:eastAsia="宋体" w:hAnsi="宋体" w:cs="宋体" w:hint="eastAsia"/>
          <w:sz w:val="24"/>
          <w:szCs w:val="28"/>
        </w:rPr>
        <w:t>提供的项目负责</w:t>
      </w:r>
      <w:r w:rsidR="00EE324B" w:rsidRPr="00EE324B">
        <w:rPr>
          <w:rFonts w:ascii="宋体" w:eastAsia="宋体" w:hAnsi="宋体" w:cs="宋体" w:hint="eastAsia"/>
          <w:sz w:val="24"/>
          <w:szCs w:val="28"/>
        </w:rPr>
        <w:t>人负责</w:t>
      </w:r>
      <w:r w:rsidR="00F04D84">
        <w:rPr>
          <w:rFonts w:ascii="宋体" w:eastAsia="宋体" w:hAnsi="宋体" w:cs="宋体" w:hint="eastAsia"/>
          <w:sz w:val="24"/>
          <w:szCs w:val="28"/>
        </w:rPr>
        <w:t>相应</w:t>
      </w:r>
      <w:r w:rsidR="006500F0" w:rsidRPr="00EE324B">
        <w:rPr>
          <w:rFonts w:ascii="宋体" w:eastAsia="宋体" w:hAnsi="宋体" w:cs="宋体" w:hint="eastAsia"/>
          <w:sz w:val="24"/>
          <w:szCs w:val="28"/>
        </w:rPr>
        <w:t>采购项目的全过程代理服务工作。除特殊情况获</w:t>
      </w:r>
      <w:r w:rsidR="00F04D84">
        <w:rPr>
          <w:rFonts w:ascii="宋体" w:eastAsia="宋体" w:hAnsi="宋体" w:cs="宋体" w:hint="eastAsia"/>
          <w:sz w:val="24"/>
          <w:szCs w:val="28"/>
        </w:rPr>
        <w:t>采购人</w:t>
      </w:r>
      <w:r w:rsidR="006500F0" w:rsidRPr="00EE324B">
        <w:rPr>
          <w:rFonts w:ascii="宋体" w:eastAsia="宋体" w:hAnsi="宋体" w:cs="宋体" w:hint="eastAsia"/>
          <w:sz w:val="24"/>
          <w:szCs w:val="28"/>
        </w:rPr>
        <w:t>许可外，</w:t>
      </w:r>
      <w:r w:rsidR="00EE324B" w:rsidRPr="00EE324B">
        <w:rPr>
          <w:rFonts w:ascii="宋体" w:eastAsia="宋体" w:hAnsi="宋体" w:cs="宋体" w:hint="eastAsia"/>
          <w:sz w:val="24"/>
          <w:szCs w:val="28"/>
        </w:rPr>
        <w:t>不得无故变更</w:t>
      </w:r>
      <w:r w:rsidR="006500F0" w:rsidRPr="00EE324B">
        <w:rPr>
          <w:rFonts w:ascii="宋体" w:eastAsia="宋体" w:hAnsi="宋体" w:cs="宋体" w:hint="eastAsia"/>
          <w:sz w:val="24"/>
          <w:szCs w:val="28"/>
        </w:rPr>
        <w:t>项目</w:t>
      </w:r>
      <w:r w:rsidR="00EE324B" w:rsidRPr="00EE324B">
        <w:rPr>
          <w:rFonts w:ascii="宋体" w:eastAsia="宋体" w:hAnsi="宋体" w:cs="宋体" w:hint="eastAsia"/>
          <w:sz w:val="24"/>
          <w:szCs w:val="28"/>
        </w:rPr>
        <w:t>负责人</w:t>
      </w:r>
      <w:r w:rsidR="006500F0" w:rsidRPr="00EE324B">
        <w:rPr>
          <w:rFonts w:ascii="宋体" w:eastAsia="宋体" w:hAnsi="宋体" w:cs="宋体" w:hint="eastAsia"/>
          <w:sz w:val="24"/>
          <w:szCs w:val="28"/>
        </w:rPr>
        <w:t>。</w:t>
      </w:r>
      <w:r w:rsidR="006500F0">
        <w:rPr>
          <w:rFonts w:hint="eastAsia"/>
          <w:bCs/>
          <w:sz w:val="24"/>
        </w:rPr>
        <w:t>接采购人分配业务和相关采购需求之日起，采购文件的制作时间不得超过</w:t>
      </w:r>
      <w:r w:rsidR="00F04D84">
        <w:rPr>
          <w:rFonts w:hint="eastAsia"/>
          <w:bCs/>
          <w:sz w:val="24"/>
        </w:rPr>
        <w:t>3</w:t>
      </w:r>
      <w:r w:rsidR="006500F0">
        <w:rPr>
          <w:rFonts w:hint="eastAsia"/>
          <w:bCs/>
          <w:sz w:val="24"/>
        </w:rPr>
        <w:t>个工作日。</w:t>
      </w:r>
    </w:p>
    <w:p w:rsidR="006500F0" w:rsidRDefault="00177007" w:rsidP="006500F0">
      <w:pPr>
        <w:spacing w:line="360" w:lineRule="auto"/>
        <w:ind w:firstLine="549"/>
        <w:rPr>
          <w:bCs/>
          <w:sz w:val="24"/>
        </w:rPr>
      </w:pPr>
      <w:r>
        <w:rPr>
          <w:rFonts w:hint="eastAsia"/>
          <w:bCs/>
          <w:sz w:val="24"/>
        </w:rPr>
        <w:t>5.</w:t>
      </w:r>
      <w:r w:rsidR="00F04D84">
        <w:rPr>
          <w:rFonts w:ascii="宋体" w:eastAsia="宋体" w:hAnsi="宋体" w:cs="宋体" w:hint="eastAsia"/>
          <w:sz w:val="24"/>
          <w:szCs w:val="28"/>
        </w:rPr>
        <w:t>采购代理机构</w:t>
      </w:r>
      <w:r w:rsidR="00F04D84">
        <w:rPr>
          <w:rFonts w:ascii="宋体" w:eastAsia="宋体" w:hAnsi="宋体" w:cs="宋体" w:hint="eastAsia"/>
          <w:sz w:val="24"/>
          <w:szCs w:val="28"/>
        </w:rPr>
        <w:t>应</w:t>
      </w:r>
      <w:r w:rsidR="006500F0">
        <w:rPr>
          <w:rFonts w:hint="eastAsia"/>
          <w:bCs/>
          <w:sz w:val="24"/>
        </w:rPr>
        <w:t>在采购人指导下组织采购文件论证会，项目情况较复杂的采购项目</w:t>
      </w:r>
      <w:r w:rsidR="00F04D84">
        <w:rPr>
          <w:rFonts w:hint="eastAsia"/>
          <w:bCs/>
          <w:sz w:val="24"/>
        </w:rPr>
        <w:t>，</w:t>
      </w:r>
      <w:r w:rsidR="00F04D84">
        <w:rPr>
          <w:rFonts w:ascii="宋体" w:eastAsia="宋体" w:hAnsi="宋体" w:cs="宋体" w:hint="eastAsia"/>
          <w:sz w:val="24"/>
          <w:szCs w:val="28"/>
        </w:rPr>
        <w:t>采购代理机构</w:t>
      </w:r>
      <w:r w:rsidR="00F04D84">
        <w:rPr>
          <w:rFonts w:hint="eastAsia"/>
          <w:bCs/>
          <w:sz w:val="24"/>
        </w:rPr>
        <w:t>应协助</w:t>
      </w:r>
      <w:r w:rsidR="006500F0">
        <w:rPr>
          <w:rFonts w:hint="eastAsia"/>
          <w:bCs/>
          <w:sz w:val="24"/>
        </w:rPr>
        <w:t>邀请论证专家参与论证会议。</w:t>
      </w:r>
      <w:r w:rsidR="00F04D84">
        <w:rPr>
          <w:rFonts w:ascii="宋体" w:eastAsia="宋体" w:hAnsi="宋体" w:cs="宋体" w:hint="eastAsia"/>
          <w:sz w:val="24"/>
          <w:szCs w:val="28"/>
        </w:rPr>
        <w:t>采购代理机构</w:t>
      </w:r>
      <w:r w:rsidR="006500F0">
        <w:rPr>
          <w:rFonts w:hint="eastAsia"/>
          <w:bCs/>
          <w:sz w:val="24"/>
        </w:rPr>
        <w:t>相关工作人员在论证会现场应做好论证会议纪要，经主要参会人员签字备案后存档记录。</w:t>
      </w:r>
    </w:p>
    <w:p w:rsidR="00A93BD3" w:rsidRDefault="00177007" w:rsidP="00A93BD3">
      <w:pPr>
        <w:spacing w:line="360" w:lineRule="auto"/>
        <w:ind w:firstLine="549"/>
        <w:rPr>
          <w:rFonts w:ascii="宋体" w:hAnsi="宋体"/>
          <w:sz w:val="24"/>
        </w:rPr>
      </w:pPr>
      <w:r>
        <w:rPr>
          <w:rFonts w:hint="eastAsia"/>
          <w:bCs/>
          <w:sz w:val="24"/>
        </w:rPr>
        <w:t>6.</w:t>
      </w:r>
      <w:r w:rsidR="00A93BD3" w:rsidRPr="00E251FD">
        <w:rPr>
          <w:rFonts w:ascii="宋体" w:hAnsi="宋体" w:hint="eastAsia"/>
          <w:sz w:val="24"/>
        </w:rPr>
        <w:t>在</w:t>
      </w:r>
      <w:r w:rsidR="00A93BD3">
        <w:rPr>
          <w:rFonts w:ascii="宋体" w:hAnsi="宋体" w:hint="eastAsia"/>
          <w:sz w:val="24"/>
        </w:rPr>
        <w:t>采购</w:t>
      </w:r>
      <w:r w:rsidR="00A93BD3" w:rsidRPr="00E251FD">
        <w:rPr>
          <w:rFonts w:ascii="宋体" w:hAnsi="宋体" w:hint="eastAsia"/>
          <w:sz w:val="24"/>
        </w:rPr>
        <w:t>活动中若发生质疑或投诉，</w:t>
      </w:r>
      <w:r>
        <w:rPr>
          <w:rFonts w:ascii="宋体" w:hAnsi="宋体" w:hint="eastAsia"/>
          <w:sz w:val="24"/>
        </w:rPr>
        <w:t>采购代理机构</w:t>
      </w:r>
      <w:r w:rsidR="00A93BD3" w:rsidRPr="00E251FD">
        <w:rPr>
          <w:rFonts w:ascii="宋体" w:hAnsi="宋体" w:hint="eastAsia"/>
          <w:sz w:val="24"/>
        </w:rPr>
        <w:t>要负责协调相关方，主动及时处</w:t>
      </w:r>
      <w:r w:rsidR="00A93BD3">
        <w:rPr>
          <w:rFonts w:ascii="宋体" w:hAnsi="宋体" w:hint="eastAsia"/>
          <w:sz w:val="24"/>
        </w:rPr>
        <w:t>理</w:t>
      </w:r>
      <w:r w:rsidR="00A93BD3" w:rsidRPr="00E251FD">
        <w:rPr>
          <w:rFonts w:ascii="宋体" w:hAnsi="宋体" w:hint="eastAsia"/>
          <w:sz w:val="24"/>
        </w:rPr>
        <w:t>质疑</w:t>
      </w:r>
      <w:r w:rsidR="00A93BD3">
        <w:rPr>
          <w:rFonts w:ascii="宋体" w:hAnsi="宋体" w:hint="eastAsia"/>
          <w:sz w:val="24"/>
        </w:rPr>
        <w:t>，配合</w:t>
      </w:r>
      <w:r w:rsidR="00A93BD3" w:rsidRPr="00E251FD">
        <w:rPr>
          <w:rFonts w:ascii="宋体" w:hAnsi="宋体" w:hint="eastAsia"/>
          <w:sz w:val="24"/>
        </w:rPr>
        <w:t>投诉</w:t>
      </w:r>
      <w:r w:rsidR="00A93BD3">
        <w:rPr>
          <w:rFonts w:ascii="宋体" w:hAnsi="宋体" w:hint="eastAsia"/>
          <w:sz w:val="24"/>
        </w:rPr>
        <w:t>调查</w:t>
      </w:r>
      <w:r w:rsidR="00A93BD3" w:rsidRPr="00E251FD">
        <w:rPr>
          <w:rFonts w:ascii="宋体" w:hAnsi="宋体" w:hint="eastAsia"/>
          <w:sz w:val="24"/>
        </w:rPr>
        <w:t>。</w:t>
      </w:r>
      <w:r w:rsidR="00A93BD3">
        <w:rPr>
          <w:rFonts w:ascii="宋体" w:hAnsi="宋体" w:hint="eastAsia"/>
          <w:sz w:val="24"/>
        </w:rPr>
        <w:t>在处理过程中须及时向采购人汇报进度，相关回复须经采购人认可后发布。</w:t>
      </w:r>
    </w:p>
    <w:p w:rsidR="00A93BD3" w:rsidRDefault="00177007" w:rsidP="00A93BD3">
      <w:pPr>
        <w:spacing w:line="360" w:lineRule="auto"/>
        <w:ind w:firstLine="549"/>
        <w:rPr>
          <w:bCs/>
          <w:sz w:val="24"/>
        </w:rPr>
      </w:pPr>
      <w:r>
        <w:rPr>
          <w:rFonts w:hint="eastAsia"/>
          <w:bCs/>
          <w:sz w:val="24"/>
        </w:rPr>
        <w:t>7.</w:t>
      </w:r>
      <w:r w:rsidR="000B46E3">
        <w:rPr>
          <w:rFonts w:hint="eastAsia"/>
          <w:bCs/>
          <w:sz w:val="24"/>
        </w:rPr>
        <w:t>项目成交书发出后，</w:t>
      </w:r>
      <w:r>
        <w:rPr>
          <w:rFonts w:hint="eastAsia"/>
          <w:bCs/>
          <w:sz w:val="24"/>
        </w:rPr>
        <w:t>采购代理机构</w:t>
      </w:r>
      <w:r w:rsidR="00A93BD3">
        <w:rPr>
          <w:rFonts w:hint="eastAsia"/>
          <w:bCs/>
          <w:sz w:val="24"/>
        </w:rPr>
        <w:t>应在</w:t>
      </w:r>
      <w:r w:rsidR="00A93BD3">
        <w:rPr>
          <w:bCs/>
          <w:sz w:val="24"/>
        </w:rPr>
        <w:t>5</w:t>
      </w:r>
      <w:r w:rsidR="00A93BD3">
        <w:rPr>
          <w:rFonts w:hint="eastAsia"/>
          <w:bCs/>
          <w:sz w:val="24"/>
        </w:rPr>
        <w:t>个工作日内将</w:t>
      </w:r>
      <w:r w:rsidR="00A93BD3" w:rsidRPr="00501F75">
        <w:rPr>
          <w:rFonts w:hint="eastAsia"/>
          <w:b/>
          <w:bCs/>
          <w:sz w:val="24"/>
        </w:rPr>
        <w:t>纸质档和电子</w:t>
      </w:r>
      <w:proofErr w:type="gramStart"/>
      <w:r w:rsidR="00A93BD3" w:rsidRPr="00501F75">
        <w:rPr>
          <w:rFonts w:hint="eastAsia"/>
          <w:b/>
          <w:bCs/>
          <w:sz w:val="24"/>
        </w:rPr>
        <w:t>档</w:t>
      </w:r>
      <w:proofErr w:type="gramEnd"/>
      <w:r w:rsidR="00A93BD3">
        <w:rPr>
          <w:rFonts w:hint="eastAsia"/>
          <w:bCs/>
          <w:sz w:val="24"/>
        </w:rPr>
        <w:t>采购备案资料一次性移交采购人（如有质疑、投诉发生暂时停止采购活动的时间不</w:t>
      </w:r>
      <w:r w:rsidR="00A93BD3">
        <w:rPr>
          <w:rFonts w:hint="eastAsia"/>
          <w:bCs/>
          <w:sz w:val="24"/>
        </w:rPr>
        <w:lastRenderedPageBreak/>
        <w:t>计入</w:t>
      </w:r>
      <w:r w:rsidR="00A93BD3">
        <w:rPr>
          <w:rFonts w:hint="eastAsia"/>
          <w:bCs/>
          <w:sz w:val="24"/>
        </w:rPr>
        <w:t>5</w:t>
      </w:r>
      <w:r w:rsidR="00A93BD3">
        <w:rPr>
          <w:rFonts w:hint="eastAsia"/>
          <w:bCs/>
          <w:sz w:val="24"/>
        </w:rPr>
        <w:t>个工作日内），采购备案资料包括前期论证资料、采购文件、投标（响应）文件、开评标现场录音录像、评标报告（应含采购公告、成交公告、专家抽取表、专家签到表、报名情况、开评标全过程记录报告、专家评审记录及结论、质疑、投诉、澄清、答复资料等）、中标通知书等。</w:t>
      </w:r>
      <w:bookmarkStart w:id="0" w:name="_GoBack"/>
      <w:bookmarkEnd w:id="0"/>
    </w:p>
    <w:sectPr w:rsidR="00A93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2E8" w:rsidRDefault="004A52E8" w:rsidP="006500F0">
      <w:r>
        <w:separator/>
      </w:r>
    </w:p>
  </w:endnote>
  <w:endnote w:type="continuationSeparator" w:id="0">
    <w:p w:rsidR="004A52E8" w:rsidRDefault="004A52E8" w:rsidP="0065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2E8" w:rsidRDefault="004A52E8" w:rsidP="006500F0">
      <w:r>
        <w:separator/>
      </w:r>
    </w:p>
  </w:footnote>
  <w:footnote w:type="continuationSeparator" w:id="0">
    <w:p w:rsidR="004A52E8" w:rsidRDefault="004A52E8" w:rsidP="00650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FB"/>
    <w:rsid w:val="000B46E3"/>
    <w:rsid w:val="00150A58"/>
    <w:rsid w:val="00177007"/>
    <w:rsid w:val="00277F04"/>
    <w:rsid w:val="002B0B51"/>
    <w:rsid w:val="003757C1"/>
    <w:rsid w:val="004A52E8"/>
    <w:rsid w:val="00505AFB"/>
    <w:rsid w:val="006500F0"/>
    <w:rsid w:val="00A867F3"/>
    <w:rsid w:val="00A93BD3"/>
    <w:rsid w:val="00EE324B"/>
    <w:rsid w:val="00F0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0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0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0F0"/>
    <w:rPr>
      <w:sz w:val="18"/>
      <w:szCs w:val="18"/>
    </w:rPr>
  </w:style>
  <w:style w:type="paragraph" w:customStyle="1" w:styleId="Default">
    <w:name w:val="Default"/>
    <w:qFormat/>
    <w:rsid w:val="006500F0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0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0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0F0"/>
    <w:rPr>
      <w:sz w:val="18"/>
      <w:szCs w:val="18"/>
    </w:rPr>
  </w:style>
  <w:style w:type="paragraph" w:customStyle="1" w:styleId="Default">
    <w:name w:val="Default"/>
    <w:qFormat/>
    <w:rsid w:val="006500F0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2020-08-11T07:12:00Z</dcterms:created>
  <dcterms:modified xsi:type="dcterms:W3CDTF">2020-08-11T08:19:00Z</dcterms:modified>
</cp:coreProperties>
</file>