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3"/>
        </w:tabs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滁州学院采购项目比选报价单</w:t>
      </w:r>
    </w:p>
    <w:tbl>
      <w:tblPr>
        <w:tblStyle w:val="4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项目名称及编号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滁州学院会峰校区实践创新中心、会峰校区人才公寓、琅琊校区学生公寓A、B楼及附附属工程项目采购代理服务比选函（2020CG-0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26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 xml:space="preserve">以原国家计委关于印发《招标代理服务费管理暂行办法》的通知（计价格[2002]1980号）为基础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代理服务费        (费率)</w:t>
            </w:r>
          </w:p>
        </w:tc>
        <w:tc>
          <w:tcPr>
            <w:tcW w:w="7716" w:type="dxa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（大写）：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264" w:type="dxa"/>
            <w:gridSpan w:val="2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服务内容及承诺等：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6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声明：我方在报价前，已认真阅读项目《比选采购公告》，理解并完全响应项目采购公告及其附件中的所有实质性要求。</w:t>
            </w: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注意：所有报价只能选择一种方案，单价和合价的报价只能是唯一，否则报价无效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>
      <w:pPr>
        <w:rPr>
          <w:rFonts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  <w:u w:val="single"/>
        </w:rPr>
        <w:t>联系方式：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年 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418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479AD"/>
    <w:rsid w:val="001F2222"/>
    <w:rsid w:val="002E2C8B"/>
    <w:rsid w:val="0040368F"/>
    <w:rsid w:val="0046301C"/>
    <w:rsid w:val="00670ED7"/>
    <w:rsid w:val="006D0C12"/>
    <w:rsid w:val="00793524"/>
    <w:rsid w:val="007D1CCD"/>
    <w:rsid w:val="00844492"/>
    <w:rsid w:val="008F3F88"/>
    <w:rsid w:val="009746F1"/>
    <w:rsid w:val="00B05DBA"/>
    <w:rsid w:val="00B77E59"/>
    <w:rsid w:val="00C15FC6"/>
    <w:rsid w:val="00F55D4B"/>
    <w:rsid w:val="252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2018-05-07T08:00:00Z</dcterms:created>
  <dc:creator>user</dc:creator>
  <cp:lastModifiedBy>魚</cp:lastModifiedBy>
  <dcterms:modified xsi:type="dcterms:W3CDTF">2020-08-17T00:32:00Z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