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E5" w:rsidRPr="00226A1A" w:rsidRDefault="00BE0EE5" w:rsidP="006238A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滁</w:t>
      </w:r>
      <w:r w:rsidRPr="00226A1A">
        <w:rPr>
          <w:rFonts w:hint="eastAsia"/>
          <w:sz w:val="44"/>
          <w:szCs w:val="44"/>
        </w:rPr>
        <w:t>州学院琅琊食堂排烟改造清单</w:t>
      </w: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702"/>
        <w:gridCol w:w="8363"/>
        <w:gridCol w:w="709"/>
        <w:gridCol w:w="709"/>
        <w:gridCol w:w="850"/>
        <w:gridCol w:w="851"/>
        <w:gridCol w:w="2126"/>
      </w:tblGrid>
      <w:tr w:rsidR="00BE0EE5" w:rsidRPr="004D44F4" w:rsidTr="004D44F4">
        <w:tc>
          <w:tcPr>
            <w:tcW w:w="709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序号</w:t>
            </w:r>
          </w:p>
        </w:tc>
        <w:tc>
          <w:tcPr>
            <w:tcW w:w="1702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品</w:t>
            </w:r>
            <w:r>
              <w:t xml:space="preserve">  </w:t>
            </w:r>
            <w:r w:rsidRPr="004D44F4">
              <w:rPr>
                <w:rFonts w:hint="eastAsia"/>
              </w:rPr>
              <w:t>名</w:t>
            </w:r>
          </w:p>
        </w:tc>
        <w:tc>
          <w:tcPr>
            <w:tcW w:w="8363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规格及技术参数</w:t>
            </w:r>
          </w:p>
        </w:tc>
        <w:tc>
          <w:tcPr>
            <w:tcW w:w="709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数量</w:t>
            </w:r>
          </w:p>
        </w:tc>
        <w:tc>
          <w:tcPr>
            <w:tcW w:w="850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单价</w:t>
            </w:r>
          </w:p>
        </w:tc>
        <w:tc>
          <w:tcPr>
            <w:tcW w:w="851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金额</w:t>
            </w:r>
          </w:p>
        </w:tc>
        <w:tc>
          <w:tcPr>
            <w:tcW w:w="2126" w:type="dxa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备</w:t>
            </w:r>
            <w:r>
              <w:t xml:space="preserve">  </w:t>
            </w:r>
            <w:r w:rsidRPr="004D44F4">
              <w:rPr>
                <w:rFonts w:hint="eastAsia"/>
              </w:rPr>
              <w:t>注</w:t>
            </w:r>
          </w:p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1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油烟净化一体机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2500*1300*1000</w:t>
            </w:r>
          </w:p>
          <w:p w:rsidR="00BE0EE5" w:rsidRPr="004D44F4" w:rsidRDefault="00BE0EE5" w:rsidP="00BE1C7B">
            <w:pPr>
              <w:rPr>
                <w:rFonts w:ascii="宋体" w:cs="宋体"/>
                <w:sz w:val="20"/>
                <w:szCs w:val="20"/>
              </w:rPr>
            </w:pPr>
            <w:r w:rsidRPr="004D44F4">
              <w:rPr>
                <w:rFonts w:hint="eastAsia"/>
                <w:sz w:val="20"/>
                <w:szCs w:val="20"/>
              </w:rPr>
              <w:t>采用优质</w:t>
            </w:r>
            <w:r w:rsidRPr="004D44F4">
              <w:rPr>
                <w:sz w:val="20"/>
                <w:szCs w:val="20"/>
              </w:rPr>
              <w:t>1.0mm304</w:t>
            </w:r>
            <w:r w:rsidRPr="004D44F4">
              <w:rPr>
                <w:rFonts w:hint="eastAsia"/>
                <w:sz w:val="20"/>
                <w:szCs w:val="20"/>
              </w:rPr>
              <w:t>不锈钢板制作，高压静电净化，净化效率可达到</w:t>
            </w:r>
            <w:r w:rsidRPr="004D44F4">
              <w:rPr>
                <w:sz w:val="20"/>
                <w:szCs w:val="20"/>
              </w:rPr>
              <w:t>95%</w:t>
            </w:r>
            <w:r w:rsidRPr="004D44F4">
              <w:rPr>
                <w:rFonts w:hint="eastAsia"/>
                <w:sz w:val="20"/>
                <w:szCs w:val="20"/>
              </w:rPr>
              <w:t>，</w:t>
            </w:r>
            <w:r w:rsidRPr="004D44F4">
              <w:rPr>
                <w:sz w:val="20"/>
                <w:szCs w:val="20"/>
              </w:rPr>
              <w:t>380v</w:t>
            </w:r>
            <w:r w:rsidRPr="004D44F4">
              <w:rPr>
                <w:rFonts w:hint="eastAsia"/>
                <w:sz w:val="20"/>
                <w:szCs w:val="20"/>
              </w:rPr>
              <w:t>直排、配防爆灯、滴油碗、虑油板。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组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2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293F5B" w:rsidP="00BE1C7B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烟罩" style="width:70.5pt;height:42pt;visibility:visible">
                  <v:imagedata r:id="rId6" o:title=""/>
                </v:shape>
              </w:pict>
            </w:r>
          </w:p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2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镀锌板排烟管道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800*600</w:t>
            </w:r>
          </w:p>
          <w:p w:rsidR="00BE0EE5" w:rsidRPr="004D44F4" w:rsidRDefault="00BE0EE5" w:rsidP="00BE1C7B">
            <w:pPr>
              <w:rPr>
                <w:rFonts w:ascii="宋体" w:cs="宋体"/>
                <w:sz w:val="20"/>
                <w:szCs w:val="20"/>
              </w:rPr>
            </w:pPr>
            <w:r w:rsidRPr="004D44F4">
              <w:rPr>
                <w:rFonts w:hint="eastAsia"/>
                <w:sz w:val="20"/>
                <w:szCs w:val="20"/>
              </w:rPr>
              <w:t>采用优质</w:t>
            </w:r>
            <w:r w:rsidRPr="004D44F4">
              <w:rPr>
                <w:sz w:val="20"/>
                <w:szCs w:val="20"/>
              </w:rPr>
              <w:t>1.0mm</w:t>
            </w:r>
            <w:r w:rsidRPr="004D44F4">
              <w:rPr>
                <w:rFonts w:hint="eastAsia"/>
                <w:sz w:val="20"/>
                <w:szCs w:val="20"/>
              </w:rPr>
              <w:t>优质镀锌板板制造，所有接头处需打密封胶。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平方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88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293F5B" w:rsidP="00BE1C7B">
            <w:r>
              <w:rPr>
                <w:noProof/>
              </w:rPr>
              <w:pict>
                <v:shape id="图片 2" o:spid="_x0000_i1026" type="#_x0000_t75" style="width:34.5pt;height:28.5pt;visibility:visible">
                  <v:imagedata r:id="rId7" o:title=""/>
                </v:shape>
              </w:pict>
            </w:r>
          </w:p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3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三维一体风机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25000</w:t>
            </w:r>
            <w:r w:rsidRPr="004D44F4">
              <w:rPr>
                <w:rFonts w:hint="eastAsia"/>
              </w:rPr>
              <w:t>风量</w:t>
            </w:r>
          </w:p>
          <w:p w:rsidR="00BE0EE5" w:rsidRPr="004D44F4" w:rsidRDefault="00BE0EE5" w:rsidP="00BE1C7B">
            <w:pPr>
              <w:rPr>
                <w:rFonts w:ascii="宋体" w:cs="宋体"/>
                <w:sz w:val="20"/>
                <w:szCs w:val="20"/>
              </w:rPr>
            </w:pPr>
            <w:r w:rsidRPr="004D44F4">
              <w:rPr>
                <w:rFonts w:hint="eastAsia"/>
                <w:sz w:val="20"/>
                <w:szCs w:val="20"/>
              </w:rPr>
              <w:t>采用旋风分离，过滤两级油烟净化，具有净化、消声、通风多项功能，各项指标满足环境要求，净化效率可达到</w:t>
            </w:r>
            <w:r w:rsidRPr="004D44F4">
              <w:rPr>
                <w:sz w:val="20"/>
                <w:szCs w:val="20"/>
              </w:rPr>
              <w:t>85%-95%</w:t>
            </w:r>
            <w:r w:rsidRPr="004D44F4">
              <w:rPr>
                <w:rFonts w:hint="eastAsia"/>
                <w:sz w:val="20"/>
                <w:szCs w:val="20"/>
              </w:rPr>
              <w:t>，配有抽吸力极大的专用低噪声风机，可以满足任何复杂的通风系统，机组进行了声学处理，噪声远低于同类产品，达到国家区域环境噪声标准要求，除正常更换滤料外，无其他易损坏，可长期安全可靠工作，废油通过油管收集，无二次污染。无需专业人员维护，用户根据使用情况约</w:t>
            </w:r>
            <w:r w:rsidRPr="004D44F4">
              <w:rPr>
                <w:sz w:val="20"/>
                <w:szCs w:val="20"/>
              </w:rPr>
              <w:t>4-6</w:t>
            </w:r>
            <w:r w:rsidRPr="004D44F4">
              <w:rPr>
                <w:rFonts w:hint="eastAsia"/>
                <w:sz w:val="20"/>
                <w:szCs w:val="20"/>
              </w:rPr>
              <w:t>个月更换一次廉价的滤料，使用成本极低。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1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293F5B" w:rsidP="00BE1C7B">
            <w:r>
              <w:rPr>
                <w:noProof/>
              </w:rPr>
              <w:pict>
                <v:shape id="图片 3" o:spid="_x0000_i1027" type="#_x0000_t75" style="width:98.25pt;height:81.75pt;visibility:visible">
                  <v:imagedata r:id="rId8" o:title=""/>
                </v:shape>
              </w:pict>
            </w:r>
          </w:p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4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拆除原有烟罩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5000*1300*1500</w:t>
            </w:r>
          </w:p>
          <w:p w:rsidR="00BE0EE5" w:rsidRPr="004D44F4" w:rsidRDefault="00BE0EE5" w:rsidP="00BE1C7B">
            <w:r w:rsidRPr="004D44F4">
              <w:rPr>
                <w:rFonts w:hint="eastAsia"/>
              </w:rPr>
              <w:t>把原有的烟罩拆除并清洗干净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批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1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BE0EE5" w:rsidP="00BE1C7B"/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5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开墙孔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800*600</w:t>
            </w:r>
          </w:p>
          <w:p w:rsidR="00BE0EE5" w:rsidRPr="004D44F4" w:rsidRDefault="00BE0EE5" w:rsidP="00BE1C7B">
            <w:r w:rsidRPr="004D44F4">
              <w:rPr>
                <w:rFonts w:hint="eastAsia"/>
              </w:rPr>
              <w:t>开墙孔并粉刷恢复原样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扇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2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BE0EE5" w:rsidP="00BE1C7B"/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6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风机底座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3000*1500*200</w:t>
            </w:r>
          </w:p>
          <w:p w:rsidR="00BE0EE5" w:rsidRPr="004D44F4" w:rsidRDefault="00BE0EE5" w:rsidP="00BE1C7B">
            <w:r w:rsidRPr="004D44F4">
              <w:rPr>
                <w:rFonts w:hint="eastAsia"/>
              </w:rPr>
              <w:t>在地面用水泥、黄沙、尺子混淋土制作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座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1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BE0EE5" w:rsidP="00BE1C7B"/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7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风机控制箱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11kw</w:t>
            </w:r>
          </w:p>
          <w:p w:rsidR="00BE0EE5" w:rsidRPr="004D44F4" w:rsidRDefault="00BE0EE5" w:rsidP="00BE1C7B">
            <w:pPr>
              <w:rPr>
                <w:rFonts w:ascii="宋体" w:cs="宋体"/>
                <w:sz w:val="20"/>
                <w:szCs w:val="20"/>
              </w:rPr>
            </w:pPr>
            <w:r w:rsidRPr="004D44F4">
              <w:rPr>
                <w:rFonts w:hint="eastAsia"/>
                <w:sz w:val="20"/>
                <w:szCs w:val="20"/>
              </w:rPr>
              <w:t>采用国产品牌正泰电子元件及壳体，该保护器具有缺相、过载、启动三重保护。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1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293F5B" w:rsidP="00BE1C7B">
            <w:r>
              <w:rPr>
                <w:noProof/>
              </w:rPr>
              <w:pict>
                <v:shape id="图片 4" o:spid="_x0000_i1028" type="#_x0000_t75" style="width:29.25pt;height:41.25pt;visibility:visible">
                  <v:imagedata r:id="rId9" o:title=""/>
                </v:shape>
              </w:pict>
            </w:r>
          </w:p>
        </w:tc>
      </w:tr>
      <w:tr w:rsidR="00BE0EE5" w:rsidRPr="004D44F4" w:rsidTr="001A560A"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8</w:t>
            </w:r>
          </w:p>
        </w:tc>
        <w:tc>
          <w:tcPr>
            <w:tcW w:w="1702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电缆线</w:t>
            </w:r>
          </w:p>
        </w:tc>
        <w:tc>
          <w:tcPr>
            <w:tcW w:w="8363" w:type="dxa"/>
          </w:tcPr>
          <w:p w:rsidR="00BE0EE5" w:rsidRPr="004D44F4" w:rsidRDefault="00BE0EE5" w:rsidP="00BE1C7B">
            <w:r w:rsidRPr="004D44F4">
              <w:t>3+1/10</w:t>
            </w:r>
            <w:r w:rsidRPr="004D44F4">
              <w:rPr>
                <w:rFonts w:hint="eastAsia"/>
              </w:rPr>
              <w:t>平方</w:t>
            </w:r>
          </w:p>
          <w:p w:rsidR="00BE0EE5" w:rsidRPr="004D44F4" w:rsidRDefault="00BE0EE5" w:rsidP="00BE1C7B">
            <w:r w:rsidRPr="004D44F4">
              <w:rPr>
                <w:rFonts w:hint="eastAsia"/>
              </w:rPr>
              <w:t>国标铜芯电缆线。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rPr>
                <w:rFonts w:hint="eastAsia"/>
              </w:rPr>
              <w:t>米</w:t>
            </w:r>
          </w:p>
        </w:tc>
        <w:tc>
          <w:tcPr>
            <w:tcW w:w="709" w:type="dxa"/>
            <w:vAlign w:val="center"/>
          </w:tcPr>
          <w:p w:rsidR="00BE0EE5" w:rsidRPr="004D44F4" w:rsidRDefault="00BE0EE5" w:rsidP="001A560A">
            <w:pPr>
              <w:jc w:val="center"/>
            </w:pPr>
            <w:r w:rsidRPr="004D44F4">
              <w:t>30</w:t>
            </w:r>
          </w:p>
        </w:tc>
        <w:tc>
          <w:tcPr>
            <w:tcW w:w="850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851" w:type="dxa"/>
            <w:vAlign w:val="center"/>
          </w:tcPr>
          <w:p w:rsidR="00BE0EE5" w:rsidRPr="004D44F4" w:rsidRDefault="00BE0EE5" w:rsidP="001A560A">
            <w:pPr>
              <w:jc w:val="center"/>
            </w:pPr>
          </w:p>
        </w:tc>
        <w:tc>
          <w:tcPr>
            <w:tcW w:w="2126" w:type="dxa"/>
          </w:tcPr>
          <w:p w:rsidR="00BE0EE5" w:rsidRPr="004D44F4" w:rsidRDefault="00BE0EE5" w:rsidP="00BE1C7B"/>
        </w:tc>
      </w:tr>
      <w:tr w:rsidR="00BE0EE5" w:rsidRPr="004D44F4" w:rsidTr="004D44F4">
        <w:tc>
          <w:tcPr>
            <w:tcW w:w="16019" w:type="dxa"/>
            <w:gridSpan w:val="8"/>
          </w:tcPr>
          <w:p w:rsidR="00BE0EE5" w:rsidRPr="004D44F4" w:rsidRDefault="00BE0EE5" w:rsidP="00E601A2">
            <w:r w:rsidRPr="004D44F4">
              <w:rPr>
                <w:rFonts w:hint="eastAsia"/>
              </w:rPr>
              <w:t>合计：</w:t>
            </w:r>
          </w:p>
        </w:tc>
      </w:tr>
    </w:tbl>
    <w:p w:rsidR="00BE0EE5" w:rsidRDefault="00BE0EE5"/>
    <w:sectPr w:rsidR="00BE0EE5" w:rsidSect="00D87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A3" w:rsidRDefault="007A62A3">
      <w:r>
        <w:separator/>
      </w:r>
    </w:p>
  </w:endnote>
  <w:endnote w:type="continuationSeparator" w:id="0">
    <w:p w:rsidR="007A62A3" w:rsidRDefault="007A6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A3" w:rsidRDefault="007A62A3">
      <w:r>
        <w:separator/>
      </w:r>
    </w:p>
  </w:footnote>
  <w:footnote w:type="continuationSeparator" w:id="0">
    <w:p w:rsidR="007A62A3" w:rsidRDefault="007A6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 w:rsidP="001A560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EE5" w:rsidRDefault="00BE0E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8AD"/>
    <w:rsid w:val="001A560A"/>
    <w:rsid w:val="00226A1A"/>
    <w:rsid w:val="00290FAE"/>
    <w:rsid w:val="00293F5B"/>
    <w:rsid w:val="004D44F4"/>
    <w:rsid w:val="006238AD"/>
    <w:rsid w:val="007005D0"/>
    <w:rsid w:val="007936E3"/>
    <w:rsid w:val="007A62A3"/>
    <w:rsid w:val="007C28BD"/>
    <w:rsid w:val="00BE0EE5"/>
    <w:rsid w:val="00BE1C7B"/>
    <w:rsid w:val="00D873D5"/>
    <w:rsid w:val="00E6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3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6238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6238A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6C07"/>
    <w:rPr>
      <w:sz w:val="18"/>
      <w:szCs w:val="18"/>
    </w:rPr>
  </w:style>
  <w:style w:type="paragraph" w:styleId="a6">
    <w:name w:val="footer"/>
    <w:basedOn w:val="a"/>
    <w:link w:val="Char1"/>
    <w:uiPriority w:val="99"/>
    <w:rsid w:val="001A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6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2017-05-16T09:04:00Z</dcterms:created>
  <dcterms:modified xsi:type="dcterms:W3CDTF">2017-07-07T07:31:00Z</dcterms:modified>
</cp:coreProperties>
</file>